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B3" w:rsidRPr="00ED4971" w:rsidRDefault="006B39B3" w:rsidP="006B39B3">
      <w:pPr>
        <w:pStyle w:val="1"/>
        <w:spacing w:after="14"/>
        <w:ind w:left="0" w:right="58" w:firstLine="0"/>
        <w:jc w:val="left"/>
        <w:rPr>
          <w:lang w:val="bg-BG"/>
        </w:rPr>
      </w:pPr>
      <w:r>
        <w:rPr>
          <w:noProof/>
          <w:sz w:val="36"/>
          <w:szCs w:val="36"/>
        </w:rPr>
        <w:t xml:space="preserve">  </w:t>
      </w:r>
      <w:r w:rsidR="00ED4971">
        <w:rPr>
          <w:noProof/>
          <w:sz w:val="36"/>
          <w:szCs w:val="36"/>
          <w:lang w:val="bg-BG"/>
        </w:rPr>
        <w:t xml:space="preserve">                                                                                                             </w:t>
      </w:r>
      <w:r w:rsidR="00ED4971" w:rsidRPr="00ED4971">
        <w:rPr>
          <w:noProof/>
          <w:sz w:val="36"/>
          <w:szCs w:val="36"/>
          <w:lang w:val="bg-BG"/>
        </w:rPr>
        <w:t xml:space="preserve">ПРОЕКТ!                                       </w:t>
      </w:r>
    </w:p>
    <w:p w:rsidR="006B39B3" w:rsidRDefault="006B39B3" w:rsidP="00AA75A6">
      <w:pPr>
        <w:pStyle w:val="1"/>
        <w:spacing w:after="14"/>
        <w:ind w:left="10" w:right="58"/>
      </w:pPr>
    </w:p>
    <w:p w:rsidR="00F315E3" w:rsidRDefault="00F315E3" w:rsidP="006B39B3">
      <w:pPr>
        <w:spacing w:after="0"/>
        <w:ind w:left="2482"/>
        <w:rPr>
          <w:rFonts w:ascii="Book Antiqua" w:eastAsia="Book Antiqua" w:hAnsi="Book Antiqua" w:cs="Book Antiqua"/>
          <w:sz w:val="56"/>
        </w:rPr>
      </w:pPr>
      <w:r>
        <w:rPr>
          <w:rFonts w:ascii="Book Antiqua" w:eastAsia="Book Antiqua" w:hAnsi="Book Antiqua" w:cs="Book Antiqua"/>
          <w:sz w:val="56"/>
        </w:rPr>
        <w:t xml:space="preserve">                    </w:t>
      </w:r>
    </w:p>
    <w:p w:rsidR="006B39B3" w:rsidRDefault="00F315E3" w:rsidP="006B39B3">
      <w:pPr>
        <w:spacing w:after="0"/>
        <w:ind w:left="2482"/>
        <w:rPr>
          <w:rFonts w:ascii="Book Antiqua" w:eastAsia="Book Antiqua" w:hAnsi="Book Antiqua" w:cs="Book Antiqua"/>
          <w:sz w:val="56"/>
        </w:rPr>
      </w:pPr>
      <w:r>
        <w:rPr>
          <w:rFonts w:ascii="Book Antiqua" w:eastAsia="Book Antiqua" w:hAnsi="Book Antiqua" w:cs="Book Antiqua"/>
          <w:sz w:val="56"/>
        </w:rPr>
        <w:t xml:space="preserve">                      </w:t>
      </w:r>
      <w:r w:rsidR="006B39B3">
        <w:rPr>
          <w:rFonts w:ascii="Book Antiqua" w:eastAsia="Book Antiqua" w:hAnsi="Book Antiqua" w:cs="Book Antiqua"/>
          <w:sz w:val="56"/>
        </w:rPr>
        <w:t xml:space="preserve">   </w:t>
      </w:r>
      <w:r>
        <w:rPr>
          <w:rFonts w:ascii="Book Antiqua" w:eastAsia="Book Antiqua" w:hAnsi="Book Antiqua" w:cs="Book Antiqua"/>
          <w:noProof/>
          <w:sz w:val="56"/>
          <w:lang w:val="bg-BG" w:eastAsia="bg-BG"/>
        </w:rPr>
        <w:drawing>
          <wp:inline distT="0" distB="0" distL="0" distR="0" wp14:anchorId="4FFA464D">
            <wp:extent cx="752475" cy="1019175"/>
            <wp:effectExtent l="0" t="0" r="9525" b="952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39B3" w:rsidRPr="00F315E3" w:rsidRDefault="00F315E3" w:rsidP="00F315E3">
      <w:pPr>
        <w:spacing w:after="0"/>
        <w:ind w:left="2482"/>
        <w:rPr>
          <w:rFonts w:ascii="Times New Roman" w:eastAsia="Book Antiqua" w:hAnsi="Times New Roman" w:cs="Times New Roman"/>
          <w:sz w:val="20"/>
          <w:szCs w:val="20"/>
        </w:rPr>
      </w:pPr>
      <w:r>
        <w:rPr>
          <w:rFonts w:ascii="Times New Roman" w:eastAsia="Book Antiqua" w:hAnsi="Times New Roman" w:cs="Times New Roman"/>
          <w:sz w:val="56"/>
        </w:rPr>
        <w:t xml:space="preserve">                   </w:t>
      </w:r>
      <w:r w:rsidR="006B39B3">
        <w:rPr>
          <w:rFonts w:ascii="Book Antiqua" w:eastAsia="Book Antiqua" w:hAnsi="Book Antiqua" w:cs="Book Antiqua"/>
          <w:sz w:val="56"/>
        </w:rPr>
        <w:t xml:space="preserve">                  </w:t>
      </w:r>
    </w:p>
    <w:p w:rsidR="006B39B3" w:rsidRDefault="006B39B3" w:rsidP="006B39B3">
      <w:pPr>
        <w:jc w:val="center"/>
        <w:rPr>
          <w:rFonts w:ascii="Book Antiqua" w:eastAsia="Book Antiqua" w:hAnsi="Book Antiqua" w:cs="Book Antiqua"/>
          <w:sz w:val="56"/>
        </w:rPr>
      </w:pPr>
      <w:r>
        <w:rPr>
          <w:rFonts w:ascii="Book Antiqua" w:eastAsia="Book Antiqua" w:hAnsi="Book Antiqua" w:cs="Book Antiqua"/>
          <w:sz w:val="56"/>
        </w:rPr>
        <w:t xml:space="preserve">  </w:t>
      </w:r>
    </w:p>
    <w:p w:rsidR="001225D6" w:rsidRDefault="001225D6" w:rsidP="00F315E3">
      <w:pPr>
        <w:jc w:val="center"/>
        <w:rPr>
          <w:rFonts w:ascii="Times New Roman" w:hAnsi="Times New Roman" w:cs="Times New Roman"/>
          <w:b/>
          <w:sz w:val="36"/>
        </w:rPr>
      </w:pPr>
    </w:p>
    <w:p w:rsidR="00F315E3" w:rsidRPr="00A36D61" w:rsidRDefault="00F315E3" w:rsidP="00F315E3">
      <w:pPr>
        <w:jc w:val="center"/>
        <w:rPr>
          <w:rFonts w:ascii="Times New Roman" w:hAnsi="Times New Roman" w:cs="Times New Roman"/>
        </w:rPr>
      </w:pPr>
      <w:proofErr w:type="gramStart"/>
      <w:r w:rsidRPr="00A36D61">
        <w:rPr>
          <w:rFonts w:ascii="Times New Roman" w:hAnsi="Times New Roman" w:cs="Times New Roman"/>
          <w:b/>
          <w:sz w:val="36"/>
        </w:rPr>
        <w:t>ОБЩИНСКА ПРОГРАМА ЗА ЗАКРИЛА НА ДЕТЕТО 2025 Г.</w:t>
      </w:r>
      <w:proofErr w:type="gramEnd"/>
    </w:p>
    <w:p w:rsidR="00F315E3" w:rsidRDefault="00F315E3" w:rsidP="006B39B3">
      <w:pPr>
        <w:jc w:val="center"/>
        <w:rPr>
          <w:b/>
          <w:sz w:val="36"/>
        </w:rPr>
      </w:pPr>
    </w:p>
    <w:p w:rsidR="00AA75A6" w:rsidRDefault="00AA75A6" w:rsidP="00F315E3">
      <w:pPr>
        <w:pStyle w:val="1"/>
        <w:spacing w:after="14"/>
        <w:ind w:left="0" w:right="58" w:firstLine="0"/>
        <w:jc w:val="left"/>
      </w:pPr>
    </w:p>
    <w:p w:rsidR="00A36D61" w:rsidRDefault="00A36D61" w:rsidP="00AA75A6"/>
    <w:p w:rsidR="00A36D61" w:rsidRDefault="00A36D61" w:rsidP="00AA75A6"/>
    <w:p w:rsidR="00A36D61" w:rsidRDefault="00A36D61" w:rsidP="00AA75A6"/>
    <w:p w:rsidR="00A36D61" w:rsidRDefault="00A36D61" w:rsidP="00AA75A6"/>
    <w:p w:rsidR="00A36D61" w:rsidRDefault="00A36D61" w:rsidP="00AA75A6"/>
    <w:p w:rsidR="00A36D61" w:rsidRDefault="00A36D61" w:rsidP="00AA75A6"/>
    <w:p w:rsidR="00A36D61" w:rsidRPr="00C748AD" w:rsidRDefault="00A36D61" w:rsidP="00C748AD">
      <w:pPr>
        <w:ind w:right="74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lastRenderedPageBreak/>
        <w:t>Общинската програма за закрила на детето 202</w:t>
      </w:r>
      <w:r w:rsidR="00F839D8" w:rsidRPr="00C748AD">
        <w:rPr>
          <w:rFonts w:ascii="Times New Roman" w:hAnsi="Times New Roman" w:cs="Times New Roman"/>
          <w:lang w:val="bg-BG"/>
        </w:rPr>
        <w:t xml:space="preserve">5 </w:t>
      </w:r>
      <w:r w:rsidRPr="00C748AD">
        <w:rPr>
          <w:rFonts w:ascii="Times New Roman" w:hAnsi="Times New Roman" w:cs="Times New Roman"/>
        </w:rPr>
        <w:t xml:space="preserve">г. е разработена  въз основа на целите и принципите на Закона за закрила на детето и Правилникът за неговото прилагане, Конвенция на ООН за правата на детето, Стратегия на европейския съюз за правата на децата 2021-2024г. </w:t>
      </w:r>
      <w:proofErr w:type="gramStart"/>
      <w:r w:rsidRPr="00C748AD">
        <w:rPr>
          <w:rFonts w:ascii="Times New Roman" w:hAnsi="Times New Roman" w:cs="Times New Roman"/>
        </w:rPr>
        <w:t>, Национална програма за превенция на насилието и злоупотребата с деца и подзаконови нормативни актове и национални стратегически документи свързани с осигуряване на правата на децата.</w:t>
      </w:r>
      <w:proofErr w:type="gramEnd"/>
      <w:r w:rsidRPr="00C748AD">
        <w:rPr>
          <w:rFonts w:ascii="Times New Roman" w:hAnsi="Times New Roman" w:cs="Times New Roman"/>
        </w:rPr>
        <w:t xml:space="preserve"> </w:t>
      </w:r>
    </w:p>
    <w:p w:rsidR="00A36D61" w:rsidRPr="00C748AD" w:rsidRDefault="00A36D61" w:rsidP="00C748AD">
      <w:pPr>
        <w:ind w:left="-15" w:right="74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Целта на програмата е на базата на утвърдените национални приоритети в областта на закрила на детето, да бъдат определени местните такива, след извършен анализ на специфичните потребности в Общината. Програмата ще спомогне за по-ефективна защита и гаранция на основните права на децата в Община Гурково във всички сфери на обществения живот. </w:t>
      </w:r>
    </w:p>
    <w:p w:rsidR="00A36D61" w:rsidRPr="00C748AD" w:rsidRDefault="00A36D61" w:rsidP="00C748AD">
      <w:pPr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 </w:t>
      </w:r>
    </w:p>
    <w:p w:rsidR="00A36D61" w:rsidRPr="00C748AD" w:rsidRDefault="00A36D61" w:rsidP="00C748AD">
      <w:pPr>
        <w:pStyle w:val="1"/>
        <w:ind w:left="-5"/>
        <w:jc w:val="both"/>
      </w:pPr>
      <w:r w:rsidRPr="00C748AD">
        <w:t xml:space="preserve">I. СТРАТЕГИЧЕСКА ЦЕЛ, ПРИОРИТЕТИ, ОПЕРАТИВНИ ЦЕЛИ И ДЕЙНОСТИ ЗА ТЯХНОТО ИЗПЪЛНЕНИЕ </w:t>
      </w:r>
    </w:p>
    <w:p w:rsidR="00A36D61" w:rsidRPr="00C748AD" w:rsidRDefault="00A36D61" w:rsidP="00C748AD">
      <w:pPr>
        <w:spacing w:after="4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/>
        </w:rPr>
        <w:t xml:space="preserve"> </w:t>
      </w:r>
    </w:p>
    <w:p w:rsidR="00A36D61" w:rsidRPr="00C748AD" w:rsidRDefault="00A36D61" w:rsidP="00C748AD">
      <w:pPr>
        <w:pStyle w:val="1"/>
        <w:ind w:left="370"/>
        <w:jc w:val="both"/>
      </w:pPr>
      <w:r w:rsidRPr="00C748AD">
        <w:t xml:space="preserve">СТРАТЕГИЧЕСКА ЦЕЛ </w:t>
      </w:r>
    </w:p>
    <w:p w:rsidR="00A36D61" w:rsidRPr="00C748AD" w:rsidRDefault="00A36D61" w:rsidP="00C748AD">
      <w:pPr>
        <w:ind w:left="-15" w:right="74"/>
        <w:jc w:val="both"/>
        <w:rPr>
          <w:rFonts w:ascii="Times New Roman" w:hAnsi="Times New Roman" w:cs="Times New Roman"/>
        </w:rPr>
      </w:pPr>
      <w:proofErr w:type="gramStart"/>
      <w:r w:rsidRPr="00C748AD">
        <w:rPr>
          <w:rFonts w:ascii="Times New Roman" w:hAnsi="Times New Roman" w:cs="Times New Roman"/>
        </w:rPr>
        <w:t>Обединяване и координиране на усилията на общинските и местните държавни органи и неправителствени организации в посока всяко дете от Община Гурково да расте в семейна среда, която е в състояние да му осигури нормално физическо, умствено, нравствено и социалното развитие.</w:t>
      </w:r>
      <w:proofErr w:type="gramEnd"/>
      <w:r w:rsidRPr="00C748AD">
        <w:rPr>
          <w:rFonts w:ascii="Times New Roman" w:hAnsi="Times New Roman" w:cs="Times New Roman"/>
        </w:rPr>
        <w:t xml:space="preserve"> </w:t>
      </w:r>
    </w:p>
    <w:p w:rsidR="00A36D61" w:rsidRPr="00C748AD" w:rsidRDefault="00F839D8" w:rsidP="00C748AD">
      <w:pPr>
        <w:spacing w:after="4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 </w:t>
      </w:r>
    </w:p>
    <w:p w:rsidR="00A36D61" w:rsidRPr="00C748AD" w:rsidRDefault="00A36D61" w:rsidP="00C748AD">
      <w:pPr>
        <w:pStyle w:val="1"/>
        <w:ind w:left="370"/>
        <w:jc w:val="both"/>
      </w:pPr>
      <w:r w:rsidRPr="00C748AD">
        <w:t xml:space="preserve">ПРИОРИТЕТИ </w:t>
      </w:r>
    </w:p>
    <w:p w:rsidR="00A36D61" w:rsidRPr="00C748AD" w:rsidRDefault="00A36D61" w:rsidP="00C748AD">
      <w:pPr>
        <w:spacing w:after="1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/>
        </w:rPr>
        <w:t xml:space="preserve"> </w:t>
      </w:r>
    </w:p>
    <w:p w:rsidR="00A36D61" w:rsidRPr="00C748AD" w:rsidRDefault="00A36D61" w:rsidP="00C748AD">
      <w:pPr>
        <w:numPr>
          <w:ilvl w:val="0"/>
          <w:numId w:val="1"/>
        </w:numPr>
        <w:spacing w:after="13" w:line="249" w:lineRule="auto"/>
        <w:ind w:right="74" w:hanging="360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Намаляване на детската бедност и създаване на условия за социално включване на децата. </w:t>
      </w:r>
    </w:p>
    <w:p w:rsidR="00A36D61" w:rsidRPr="00C748AD" w:rsidRDefault="00A36D61" w:rsidP="00C748AD">
      <w:pPr>
        <w:numPr>
          <w:ilvl w:val="0"/>
          <w:numId w:val="1"/>
        </w:numPr>
        <w:spacing w:after="13" w:line="249" w:lineRule="auto"/>
        <w:ind w:right="74" w:hanging="360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Осигуряване на равен достъп до качествена предучилищна подготовка и училищно образование на всички деца. </w:t>
      </w:r>
    </w:p>
    <w:p w:rsidR="00121AA0" w:rsidRPr="00C748AD" w:rsidRDefault="00121AA0" w:rsidP="00C748AD">
      <w:pPr>
        <w:numPr>
          <w:ilvl w:val="0"/>
          <w:numId w:val="1"/>
        </w:numPr>
        <w:spacing w:after="13" w:line="249" w:lineRule="auto"/>
        <w:ind w:right="74" w:hanging="360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>Подобряване здравето на децата</w:t>
      </w:r>
      <w:r w:rsidRPr="00C748AD">
        <w:rPr>
          <w:rFonts w:ascii="Times New Roman" w:hAnsi="Times New Roman" w:cs="Times New Roman"/>
          <w:lang w:val="bg-BG"/>
        </w:rPr>
        <w:t>.</w:t>
      </w:r>
    </w:p>
    <w:p w:rsidR="00121AA0" w:rsidRPr="00C748AD" w:rsidRDefault="00F839D8" w:rsidP="00C748AD">
      <w:pPr>
        <w:numPr>
          <w:ilvl w:val="0"/>
          <w:numId w:val="1"/>
        </w:numPr>
        <w:spacing w:after="13" w:line="249" w:lineRule="auto"/>
        <w:ind w:right="74" w:hanging="360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Cs/>
        </w:rPr>
        <w:t>Защита на децата от всякакви форми на злоупотреба, насилие, експлоатация и просия</w:t>
      </w:r>
      <w:r w:rsidR="00121AA0" w:rsidRPr="00C748AD">
        <w:rPr>
          <w:rFonts w:ascii="Times New Roman" w:hAnsi="Times New Roman" w:cs="Times New Roman"/>
          <w:bCs/>
          <w:lang w:val="bg-BG"/>
        </w:rPr>
        <w:t>.</w:t>
      </w:r>
      <w:r w:rsidR="00A36D61" w:rsidRPr="00C748AD">
        <w:rPr>
          <w:rFonts w:ascii="Times New Roman" w:hAnsi="Times New Roman" w:cs="Times New Roman"/>
        </w:rPr>
        <w:t xml:space="preserve"> </w:t>
      </w:r>
    </w:p>
    <w:p w:rsidR="00A36D61" w:rsidRPr="00C748AD" w:rsidRDefault="00121AA0" w:rsidP="00C748AD">
      <w:pPr>
        <w:numPr>
          <w:ilvl w:val="0"/>
          <w:numId w:val="1"/>
        </w:numPr>
        <w:spacing w:after="13" w:line="249" w:lineRule="auto"/>
        <w:ind w:right="74" w:hanging="360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Cs/>
        </w:rPr>
        <w:t>Насърчаване участието на децата в обществения живот</w:t>
      </w:r>
    </w:p>
    <w:p w:rsidR="00F839D8" w:rsidRPr="00C748AD" w:rsidRDefault="00F839D8" w:rsidP="00C748AD">
      <w:pPr>
        <w:spacing w:after="13" w:line="249" w:lineRule="auto"/>
        <w:ind w:right="74" w:firstLine="708"/>
        <w:jc w:val="both"/>
        <w:rPr>
          <w:rFonts w:ascii="Times New Roman" w:hAnsi="Times New Roman" w:cs="Times New Roman"/>
          <w:b/>
          <w:bCs/>
          <w:lang w:val="bg-BG"/>
        </w:rPr>
      </w:pPr>
    </w:p>
    <w:p w:rsidR="00A36D61" w:rsidRPr="00C748AD" w:rsidRDefault="00A36D61" w:rsidP="00C748AD">
      <w:pPr>
        <w:spacing w:after="13" w:line="249" w:lineRule="auto"/>
        <w:ind w:right="74" w:firstLine="708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/>
          <w:bCs/>
        </w:rPr>
        <w:t xml:space="preserve">ОПЕРАТИВНИ ЦЕЛИ И ДЕЙНОСТИ ЗА ИЗПЪЛНЕНИЕТО ИМ </w:t>
      </w:r>
    </w:p>
    <w:p w:rsidR="00A36D61" w:rsidRPr="00C748AD" w:rsidRDefault="00A36D61" w:rsidP="00C748AD">
      <w:pPr>
        <w:spacing w:after="13" w:line="249" w:lineRule="auto"/>
        <w:ind w:right="74"/>
        <w:jc w:val="both"/>
        <w:rPr>
          <w:rFonts w:ascii="Times New Roman" w:hAnsi="Times New Roman" w:cs="Times New Roman"/>
        </w:rPr>
      </w:pPr>
    </w:p>
    <w:p w:rsidR="00AA75A6" w:rsidRPr="00C748AD" w:rsidRDefault="00AA75A6" w:rsidP="00C748AD">
      <w:pPr>
        <w:jc w:val="both"/>
        <w:rPr>
          <w:rFonts w:ascii="Times New Roman" w:eastAsia="Times New Roman" w:hAnsi="Times New Roman" w:cs="Times New Roman"/>
        </w:rPr>
      </w:pPr>
      <w:r w:rsidRPr="00C748AD">
        <w:rPr>
          <w:rFonts w:ascii="Times New Roman" w:hAnsi="Times New Roman" w:cs="Times New Roman"/>
        </w:rPr>
        <w:br w:type="page"/>
      </w:r>
    </w:p>
    <w:p w:rsidR="00D24957" w:rsidRPr="00C748AD" w:rsidRDefault="00D24957" w:rsidP="00AA75A6">
      <w:pPr>
        <w:pStyle w:val="1"/>
        <w:spacing w:after="14"/>
        <w:ind w:left="10" w:right="58"/>
      </w:pPr>
      <w:r w:rsidRPr="00C748AD">
        <w:lastRenderedPageBreak/>
        <w:t>ПРИОРИТЕТ I</w:t>
      </w:r>
    </w:p>
    <w:p w:rsidR="002069E0" w:rsidRPr="00C748AD" w:rsidRDefault="002069E0" w:rsidP="00AA75A6">
      <w:pPr>
        <w:spacing w:after="14"/>
        <w:ind w:right="6"/>
        <w:jc w:val="center"/>
        <w:rPr>
          <w:rFonts w:ascii="Times New Roman" w:eastAsia="Times New Roman" w:hAnsi="Times New Roman" w:cs="Times New Roman"/>
          <w:b/>
        </w:rPr>
      </w:pPr>
    </w:p>
    <w:p w:rsidR="00D24957" w:rsidRPr="00C748AD" w:rsidRDefault="00D24957" w:rsidP="00AA75A6">
      <w:pPr>
        <w:spacing w:after="14"/>
        <w:ind w:right="6"/>
        <w:jc w:val="center"/>
        <w:rPr>
          <w:rFonts w:ascii="Times New Roman" w:hAnsi="Times New Roman" w:cs="Times New Roman"/>
        </w:rPr>
      </w:pPr>
      <w:r w:rsidRPr="00C748AD">
        <w:rPr>
          <w:rFonts w:ascii="Times New Roman" w:eastAsia="Times New Roman" w:hAnsi="Times New Roman" w:cs="Times New Roman"/>
          <w:b/>
        </w:rPr>
        <w:t>Намаляване на детската бедност и създаване на условия за социално включване на децата</w:t>
      </w:r>
    </w:p>
    <w:p w:rsidR="007D5CF6" w:rsidRPr="00C748AD" w:rsidRDefault="007D5CF6" w:rsidP="00AA75A6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3233" w:type="dxa"/>
        <w:tblLook w:val="04A0" w:firstRow="1" w:lastRow="0" w:firstColumn="1" w:lastColumn="0" w:noHBand="0" w:noVBand="1"/>
      </w:tblPr>
      <w:tblGrid>
        <w:gridCol w:w="3169"/>
        <w:gridCol w:w="5985"/>
        <w:gridCol w:w="2432"/>
        <w:gridCol w:w="1647"/>
      </w:tblGrid>
      <w:tr w:rsidR="00D24957" w:rsidRPr="00C748AD" w:rsidTr="00494CE3">
        <w:trPr>
          <w:trHeight w:val="505"/>
        </w:trPr>
        <w:tc>
          <w:tcPr>
            <w:tcW w:w="3169" w:type="dxa"/>
          </w:tcPr>
          <w:p w:rsidR="00D24957" w:rsidRPr="00C748AD" w:rsidRDefault="00D24957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Цели</w:t>
            </w:r>
          </w:p>
        </w:tc>
        <w:tc>
          <w:tcPr>
            <w:tcW w:w="5985" w:type="dxa"/>
          </w:tcPr>
          <w:p w:rsidR="00D24957" w:rsidRPr="00C748AD" w:rsidRDefault="00D24957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Дейности</w:t>
            </w:r>
          </w:p>
        </w:tc>
        <w:tc>
          <w:tcPr>
            <w:tcW w:w="2432" w:type="dxa"/>
          </w:tcPr>
          <w:p w:rsidR="00D24957" w:rsidRPr="00C748AD" w:rsidRDefault="00D24957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Отговорен орган</w:t>
            </w:r>
          </w:p>
        </w:tc>
        <w:tc>
          <w:tcPr>
            <w:tcW w:w="1647" w:type="dxa"/>
          </w:tcPr>
          <w:p w:rsidR="00D24957" w:rsidRPr="00C748AD" w:rsidRDefault="00D24957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Финансово осигуряване</w:t>
            </w:r>
          </w:p>
        </w:tc>
      </w:tr>
      <w:tr w:rsidR="00D24957" w:rsidRPr="00C748AD" w:rsidTr="00AA75A6">
        <w:trPr>
          <w:cantSplit/>
          <w:trHeight w:val="7416"/>
        </w:trPr>
        <w:tc>
          <w:tcPr>
            <w:tcW w:w="3169" w:type="dxa"/>
            <w:tcBorders>
              <w:bottom w:val="single" w:sz="4" w:space="0" w:color="auto"/>
            </w:tcBorders>
          </w:tcPr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1. Развиване на мерки за подкрепа на отговорно родителство.</w:t>
            </w:r>
          </w:p>
        </w:tc>
        <w:tc>
          <w:tcPr>
            <w:tcW w:w="5985" w:type="dxa"/>
          </w:tcPr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1.1.Осигуряване на финансова подкрепа на семейства, отговарящи на условията за месечно социално подпомагане за децата, които отглеждат.</w:t>
            </w: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1.2. Подкрепа на децата и семействата, в съответствие и изпълнение на основната цел на Закона за закрила на детето – „отглеждане на децата в семейна среда чрез развитие на алтернативни услуги за деца, както и чрез предоставяне на финансови или помощи в натура“.</w:t>
            </w: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1.3. Организиране и провеждане на тематични беседи за опасностите, които крие ранната бременност за майката и бебето сред подрастващите и техните родители.</w:t>
            </w: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1.4. Прилагане на мерки за превенция и подпомагане на родители, срещащи трудности в процеса на отглеждане и възпитание на децата си.</w:t>
            </w: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1.5. Предоставяне на средства за подпомагане на младите семейства чрез отпускане на еднократна финансова помощ за новородено под формата на ваучери за закупуване на пелени за еднократна употреба и детски храни</w:t>
            </w:r>
          </w:p>
        </w:tc>
        <w:tc>
          <w:tcPr>
            <w:tcW w:w="2432" w:type="dxa"/>
          </w:tcPr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Дирекция „Социално подпомагане“</w:t>
            </w: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71783B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Дирекция „Социално подпомагане“</w:t>
            </w: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71783B" w:rsidRPr="00C748AD" w:rsidRDefault="00D24957" w:rsidP="00AA75A6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>Дирекция „Социално подпомагане“,</w:t>
            </w:r>
            <w:r w:rsidR="0071783B" w:rsidRPr="00C748AD">
              <w:rPr>
                <w:rFonts w:ascii="Times New Roman" w:hAnsi="Times New Roman" w:cs="Times New Roman"/>
              </w:rPr>
              <w:t xml:space="preserve">Община </w:t>
            </w:r>
            <w:r w:rsidR="0071783B"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pStyle w:val="Default"/>
              <w:rPr>
                <w:lang w:val="bg-BG"/>
              </w:rPr>
            </w:pPr>
            <w:r w:rsidRPr="00C748AD">
              <w:rPr>
                <w:lang w:val="bg-BG"/>
              </w:rPr>
              <w:t>Дирекция „Социално подпомагане“</w:t>
            </w:r>
            <w:r w:rsidRPr="00C748AD">
              <w:t xml:space="preserve"> </w:t>
            </w:r>
            <w:r w:rsidRPr="00C748AD">
              <w:rPr>
                <w:lang w:val="bg-BG"/>
              </w:rPr>
              <w:t>,МКБППМН</w:t>
            </w: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  <w:lang w:val="bg-BG"/>
              </w:rPr>
            </w:pP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266968" w:rsidRPr="00C748AD" w:rsidRDefault="00266968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069E0" w:rsidRPr="00C748AD" w:rsidRDefault="002069E0" w:rsidP="00AA75A6">
            <w:pPr>
              <w:rPr>
                <w:rFonts w:ascii="Times New Roman" w:hAnsi="Times New Roman" w:cs="Times New Roman"/>
              </w:rPr>
            </w:pPr>
          </w:p>
          <w:p w:rsidR="00266968" w:rsidRPr="00C748AD" w:rsidRDefault="00D24957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Дирекция „Социално</w:t>
            </w:r>
          </w:p>
          <w:p w:rsidR="00D24957" w:rsidRPr="00C748AD" w:rsidRDefault="00D24957" w:rsidP="00AA75A6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 xml:space="preserve">подпомагане“,Община </w:t>
            </w:r>
            <w:r w:rsidR="0071783B"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  <w:lang w:val="bg-BG"/>
              </w:rPr>
            </w:pP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647" w:type="dxa"/>
          </w:tcPr>
          <w:p w:rsidR="0071783B" w:rsidRPr="00C748AD" w:rsidRDefault="0071783B" w:rsidP="00AA75A6">
            <w:pPr>
              <w:tabs>
                <w:tab w:val="center" w:pos="1029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В рамките</w:t>
            </w:r>
          </w:p>
          <w:p w:rsidR="0071783B" w:rsidRPr="00C748AD" w:rsidRDefault="0071783B" w:rsidP="00AA75A6">
            <w:pPr>
              <w:ind w:right="-176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утвърдения бюджет</w:t>
            </w:r>
          </w:p>
          <w:p w:rsidR="0071783B" w:rsidRPr="00C748AD" w:rsidRDefault="0071783B" w:rsidP="00AA75A6">
            <w:pPr>
              <w:spacing w:after="5"/>
              <w:ind w:left="108"/>
              <w:rPr>
                <w:rFonts w:ascii="Times New Roman" w:hAnsi="Times New Roman" w:cs="Times New Roman"/>
              </w:rPr>
            </w:pPr>
          </w:p>
          <w:p w:rsidR="00266968" w:rsidRPr="00C748AD" w:rsidRDefault="00266968" w:rsidP="00AA75A6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</w:rPr>
            </w:pPr>
          </w:p>
          <w:p w:rsidR="0071783B" w:rsidRPr="00C748AD" w:rsidRDefault="0071783B" w:rsidP="00AA75A6">
            <w:pPr>
              <w:tabs>
                <w:tab w:val="center" w:pos="1029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В рамките</w:t>
            </w: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утвърдения бюдж</w:t>
            </w:r>
          </w:p>
          <w:p w:rsidR="0071783B" w:rsidRPr="00C748AD" w:rsidRDefault="0071783B" w:rsidP="00AA75A6">
            <w:pPr>
              <w:ind w:left="108"/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ind w:left="108"/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spacing w:after="8"/>
              <w:ind w:left="108"/>
              <w:rPr>
                <w:rFonts w:ascii="Times New Roman" w:hAnsi="Times New Roman" w:cs="Times New Roman"/>
              </w:rPr>
            </w:pPr>
          </w:p>
          <w:p w:rsidR="0071783B" w:rsidRPr="00C748AD" w:rsidRDefault="0071783B" w:rsidP="00AA75A6">
            <w:pPr>
              <w:tabs>
                <w:tab w:val="center" w:pos="1029"/>
              </w:tabs>
              <w:spacing w:after="20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В рамките</w:t>
            </w:r>
          </w:p>
          <w:p w:rsidR="0071783B" w:rsidRPr="00C748AD" w:rsidRDefault="0071783B" w:rsidP="00AA75A6">
            <w:pPr>
              <w:spacing w:line="272" w:lineRule="auto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утвърдените бюджети</w:t>
            </w:r>
          </w:p>
          <w:p w:rsidR="0071783B" w:rsidRPr="00C748AD" w:rsidRDefault="0071783B" w:rsidP="00AA75A6">
            <w:pPr>
              <w:spacing w:after="3"/>
              <w:ind w:left="108"/>
              <w:rPr>
                <w:rFonts w:ascii="Times New Roman" w:hAnsi="Times New Roman" w:cs="Times New Roman"/>
              </w:rPr>
            </w:pPr>
          </w:p>
          <w:p w:rsidR="00266968" w:rsidRPr="00C748AD" w:rsidRDefault="00025313" w:rsidP="00AA75A6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  <w:lang w:val="bg-BG"/>
              </w:rPr>
            </w:pPr>
            <w:r w:rsidRPr="00C748AD">
              <w:rPr>
                <w:rFonts w:ascii="Times New Roman" w:eastAsia="Times New Roman" w:hAnsi="Times New Roman" w:cs="Times New Roman"/>
                <w:lang w:val="bg-BG"/>
              </w:rPr>
              <w:t>В рамките на утвърдените бюджети</w:t>
            </w:r>
          </w:p>
          <w:p w:rsidR="00266968" w:rsidRPr="00C748AD" w:rsidRDefault="00266968" w:rsidP="00AA75A6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</w:rPr>
            </w:pPr>
          </w:p>
          <w:p w:rsidR="00266968" w:rsidRPr="00C748AD" w:rsidRDefault="00266968" w:rsidP="00AA75A6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</w:rPr>
            </w:pPr>
          </w:p>
          <w:p w:rsidR="00266968" w:rsidRPr="00C748AD" w:rsidRDefault="00266968" w:rsidP="00AA75A6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</w:rPr>
            </w:pPr>
          </w:p>
          <w:p w:rsidR="0071783B" w:rsidRPr="00C748AD" w:rsidRDefault="0071783B" w:rsidP="00AA75A6">
            <w:pPr>
              <w:tabs>
                <w:tab w:val="center" w:pos="1029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В рамките</w:t>
            </w:r>
          </w:p>
          <w:p w:rsidR="0071783B" w:rsidRPr="00C748AD" w:rsidRDefault="0071783B" w:rsidP="00AA75A6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утвърдените</w:t>
            </w:r>
          </w:p>
          <w:p w:rsidR="00D24957" w:rsidRPr="00C748AD" w:rsidRDefault="0071783B" w:rsidP="00AA75A6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 xml:space="preserve">бюджети  </w:t>
            </w:r>
            <w:r w:rsidR="00266968" w:rsidRPr="00C748AD">
              <w:rPr>
                <w:rFonts w:ascii="Times New Roman" w:eastAsia="Times New Roman" w:hAnsi="Times New Roman" w:cs="Times New Roman"/>
                <w:lang w:val="bg-BG"/>
              </w:rPr>
              <w:t>съг</w:t>
            </w:r>
            <w:r w:rsidR="00266968" w:rsidRPr="00C748AD">
              <w:rPr>
                <w:rFonts w:ascii="Times New Roman" w:eastAsia="Times New Roman" w:hAnsi="Times New Roman" w:cs="Times New Roman"/>
              </w:rPr>
              <w:t xml:space="preserve">ласуваните финансови средс от ОбС – </w:t>
            </w:r>
            <w:r w:rsidR="00266968" w:rsidRPr="00C748AD">
              <w:rPr>
                <w:rFonts w:ascii="Times New Roman" w:eastAsia="Times New Roman" w:hAnsi="Times New Roman" w:cs="Times New Roman"/>
                <w:lang w:val="bg-BG"/>
              </w:rPr>
              <w:t>Гурково</w:t>
            </w:r>
            <w:r w:rsidR="00266968" w:rsidRPr="00C748AD">
              <w:rPr>
                <w:rFonts w:ascii="Times New Roman" w:eastAsia="Times New Roman" w:hAnsi="Times New Roman" w:cs="Times New Roman"/>
              </w:rPr>
              <w:t xml:space="preserve"> за 202</w:t>
            </w:r>
            <w:r w:rsidR="00266968" w:rsidRPr="00C748AD">
              <w:rPr>
                <w:rFonts w:ascii="Times New Roman" w:eastAsia="Times New Roman" w:hAnsi="Times New Roman" w:cs="Times New Roman"/>
                <w:lang w:val="bg-BG"/>
              </w:rPr>
              <w:t>5</w:t>
            </w:r>
            <w:r w:rsidR="00266968" w:rsidRPr="00C748AD">
              <w:rPr>
                <w:rFonts w:ascii="Times New Roman" w:eastAsia="Times New Roman" w:hAnsi="Times New Roman" w:cs="Times New Roman"/>
              </w:rPr>
              <w:t xml:space="preserve"> г</w:t>
            </w:r>
            <w:r w:rsidR="00266968" w:rsidRPr="00C748AD"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</w:tr>
      <w:tr w:rsidR="00B26685" w:rsidRPr="00C748AD" w:rsidTr="00494CE3">
        <w:trPr>
          <w:trHeight w:val="4431"/>
        </w:trPr>
        <w:tc>
          <w:tcPr>
            <w:tcW w:w="3169" w:type="dxa"/>
          </w:tcPr>
          <w:p w:rsidR="00B26685" w:rsidRPr="00C748AD" w:rsidRDefault="00B26685" w:rsidP="00B361FB">
            <w:pPr>
              <w:rPr>
                <w:rFonts w:ascii="Times New Roman" w:eastAsia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lastRenderedPageBreak/>
              <w:t>2. Развиване на мерки в подкрепа на родителите при наличие на риск за изоставяне на детето.</w:t>
            </w:r>
          </w:p>
        </w:tc>
        <w:tc>
          <w:tcPr>
            <w:tcW w:w="5985" w:type="dxa"/>
          </w:tcPr>
          <w:p w:rsidR="00B26685" w:rsidRPr="00C748AD" w:rsidRDefault="00B26685" w:rsidP="00B361FB">
            <w:pPr>
              <w:spacing w:after="2" w:line="236" w:lineRule="auto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2.1. Популяризиране на социалните услуги за подкрепа на деца и семейства в нужда.</w:t>
            </w:r>
          </w:p>
          <w:p w:rsidR="00B26685" w:rsidRPr="00C748AD" w:rsidRDefault="00B26685" w:rsidP="00B361FB">
            <w:pPr>
              <w:ind w:left="110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ind w:left="110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ind w:left="110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spacing w:after="2" w:line="236" w:lineRule="auto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2.2. Осъществяване на мерки за подкрепа на семейства, при които има риск от изоставяне или извеждане на детето, поради крайна бедност.</w:t>
            </w:r>
          </w:p>
          <w:p w:rsidR="00B26685" w:rsidRPr="00C748AD" w:rsidRDefault="00B26685" w:rsidP="00B361FB">
            <w:pPr>
              <w:ind w:left="110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2.3. Осъществяване на мерки за ранна превенция на изоставянето чрез на изоставянето, чрез осигуряване на психологическа, педагогическа и правна помощ на родители. Насочване към подходящи социални услуги в общността.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B26685" w:rsidRPr="00C748AD" w:rsidRDefault="00B26685" w:rsidP="00B361FB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 xml:space="preserve">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 xml:space="preserve">Дирекция „Социално подпомагане“, 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  <w:r w:rsidRPr="00C748AD">
              <w:rPr>
                <w:rFonts w:ascii="Times New Roman" w:hAnsi="Times New Roman" w:cs="Times New Roman"/>
              </w:rPr>
              <w:t>,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Социални услуги в общността, НПО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 xml:space="preserve">Дирекция „Социално подпомагане“, 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  <w:r w:rsidRPr="00C748AD">
              <w:rPr>
                <w:rFonts w:ascii="Times New Roman" w:hAnsi="Times New Roman" w:cs="Times New Roman"/>
              </w:rPr>
              <w:t>, НПО</w:t>
            </w:r>
          </w:p>
        </w:tc>
        <w:tc>
          <w:tcPr>
            <w:tcW w:w="1647" w:type="dxa"/>
          </w:tcPr>
          <w:p w:rsidR="00B26685" w:rsidRPr="00C748AD" w:rsidRDefault="00B26685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 xml:space="preserve">В рамките </w:t>
            </w:r>
            <w:r w:rsidRPr="00C748AD">
              <w:rPr>
                <w:rFonts w:ascii="Times New Roman" w:eastAsia="Times New Roman" w:hAnsi="Times New Roman" w:cs="Times New Roman"/>
              </w:rPr>
              <w:tab/>
              <w:t>на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утвърдените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бюджети</w:t>
            </w:r>
          </w:p>
          <w:p w:rsidR="00B26685" w:rsidRPr="00C748AD" w:rsidRDefault="00B26685" w:rsidP="00B361FB">
            <w:pPr>
              <w:ind w:left="108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spacing w:after="5"/>
              <w:ind w:left="108"/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 xml:space="preserve">В рамките </w:t>
            </w:r>
            <w:r w:rsidRPr="00C748AD">
              <w:rPr>
                <w:rFonts w:ascii="Times New Roman" w:eastAsia="Times New Roman" w:hAnsi="Times New Roman" w:cs="Times New Roman"/>
              </w:rPr>
              <w:tab/>
              <w:t>на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утвърдените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бюджети, дарения</w:t>
            </w:r>
          </w:p>
          <w:p w:rsidR="00B26685" w:rsidRPr="00C748AD" w:rsidRDefault="00B26685" w:rsidP="00B361FB">
            <w:pPr>
              <w:tabs>
                <w:tab w:val="center" w:pos="1029"/>
              </w:tabs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tabs>
                <w:tab w:val="center" w:pos="1029"/>
              </w:tabs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tabs>
                <w:tab w:val="center" w:pos="1029"/>
              </w:tabs>
              <w:rPr>
                <w:rFonts w:ascii="Times New Roman" w:eastAsia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</w:tc>
      </w:tr>
      <w:tr w:rsidR="00B26685" w:rsidRPr="00C748AD" w:rsidTr="00494CE3">
        <w:trPr>
          <w:trHeight w:val="2969"/>
        </w:trPr>
        <w:tc>
          <w:tcPr>
            <w:tcW w:w="3169" w:type="dxa"/>
          </w:tcPr>
          <w:p w:rsidR="00B26685" w:rsidRPr="00C748AD" w:rsidRDefault="00B26685" w:rsidP="00B361FB">
            <w:pPr>
              <w:rPr>
                <w:rFonts w:ascii="Times New Roman" w:eastAsia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3</w:t>
            </w:r>
            <w:r w:rsidRPr="00C748AD">
              <w:rPr>
                <w:rFonts w:ascii="Times New Roman" w:hAnsi="Times New Roman" w:cs="Times New Roman"/>
              </w:rPr>
              <w:t>. Развитие на алтернативни семейни грижи</w:t>
            </w:r>
          </w:p>
        </w:tc>
        <w:tc>
          <w:tcPr>
            <w:tcW w:w="5985" w:type="dxa"/>
          </w:tcPr>
          <w:p w:rsidR="00B26685" w:rsidRPr="00C748AD" w:rsidRDefault="00B26685" w:rsidP="00B361FB">
            <w:pPr>
              <w:spacing w:after="2" w:line="236" w:lineRule="auto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3</w:t>
            </w:r>
            <w:r w:rsidRPr="00C748AD">
              <w:rPr>
                <w:rFonts w:ascii="Times New Roman" w:hAnsi="Times New Roman" w:cs="Times New Roman"/>
              </w:rPr>
              <w:t xml:space="preserve">.1. Развиване на социалната услуга „приемна грижа“, съгласно партньорско споразумение между Агенция за социално подпомагане и 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  <w:r w:rsidRPr="00C748AD">
              <w:rPr>
                <w:rFonts w:ascii="Times New Roman" w:hAnsi="Times New Roman" w:cs="Times New Roman"/>
              </w:rPr>
              <w:t xml:space="preserve">. Осигуряване на допълнителна подкрепа на приемните семейства от страна на граждани и организации. </w:t>
            </w:r>
          </w:p>
          <w:p w:rsidR="00B26685" w:rsidRPr="00C748AD" w:rsidRDefault="00B26685" w:rsidP="00B361FB">
            <w:pPr>
              <w:spacing w:after="2" w:line="236" w:lineRule="auto"/>
              <w:rPr>
                <w:rFonts w:ascii="Times New Roman" w:hAnsi="Times New Roman" w:cs="Times New Roman"/>
                <w:lang w:val="bg-BG"/>
              </w:rPr>
            </w:pPr>
          </w:p>
          <w:p w:rsidR="00F71BE3" w:rsidRPr="00C748AD" w:rsidRDefault="00F71BE3" w:rsidP="00B361FB">
            <w:pPr>
              <w:spacing w:after="2" w:line="236" w:lineRule="auto"/>
              <w:rPr>
                <w:rFonts w:ascii="Times New Roman" w:hAnsi="Times New Roman" w:cs="Times New Roman"/>
                <w:lang w:val="bg-BG"/>
              </w:rPr>
            </w:pPr>
          </w:p>
          <w:p w:rsidR="00B26685" w:rsidRPr="00C748AD" w:rsidRDefault="00B26685" w:rsidP="00B361FB">
            <w:pPr>
              <w:spacing w:after="2" w:line="236" w:lineRule="auto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3</w:t>
            </w:r>
            <w:r w:rsidRPr="00C748AD">
              <w:rPr>
                <w:rFonts w:ascii="Times New Roman" w:hAnsi="Times New Roman" w:cs="Times New Roman"/>
              </w:rPr>
              <w:t>.</w:t>
            </w:r>
            <w:r w:rsidRPr="00C748AD">
              <w:rPr>
                <w:rFonts w:ascii="Times New Roman" w:hAnsi="Times New Roman" w:cs="Times New Roman"/>
                <w:lang w:val="bg-BG"/>
              </w:rPr>
              <w:t>2</w:t>
            </w:r>
            <w:r w:rsidRPr="00C748AD">
              <w:rPr>
                <w:rFonts w:ascii="Times New Roman" w:hAnsi="Times New Roman" w:cs="Times New Roman"/>
              </w:rPr>
              <w:t>. Консултиране, насочено към подобряване качеството на грижи за настанените деца в семейства на близки и роднини или в приемни семейства.</w:t>
            </w:r>
          </w:p>
          <w:p w:rsidR="00B26685" w:rsidRPr="00C748AD" w:rsidRDefault="00B26685" w:rsidP="00B361FB">
            <w:pPr>
              <w:spacing w:after="2" w:line="23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2" w:type="dxa"/>
          </w:tcPr>
          <w:p w:rsidR="00B26685" w:rsidRPr="00C748AD" w:rsidRDefault="00B26685" w:rsidP="00B361FB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 xml:space="preserve">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</w:t>
            </w:r>
            <w:r w:rsidRPr="00C748AD">
              <w:rPr>
                <w:rFonts w:ascii="Times New Roman" w:hAnsi="Times New Roman" w:cs="Times New Roman"/>
              </w:rPr>
              <w:t xml:space="preserve">, Дирекция „Социално подпомагане“, ОЕПГ </w:t>
            </w:r>
            <w:r w:rsidRPr="00C748AD">
              <w:rPr>
                <w:rFonts w:ascii="Times New Roman" w:hAnsi="Times New Roman" w:cs="Times New Roman"/>
                <w:lang w:val="bg-BG"/>
              </w:rPr>
              <w:t>,НПО</w:t>
            </w: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  <w:lang w:val="bg-BG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  <w:lang w:val="bg-BG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</w:rPr>
            </w:pPr>
          </w:p>
          <w:p w:rsidR="00B26685" w:rsidRPr="00C748AD" w:rsidRDefault="00B26685" w:rsidP="00B361FB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>Дирекция „Социално подпомагане“, ОЕПГ, НПО</w:t>
            </w:r>
          </w:p>
        </w:tc>
        <w:tc>
          <w:tcPr>
            <w:tcW w:w="1647" w:type="dxa"/>
          </w:tcPr>
          <w:p w:rsidR="00B26685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tabs>
                <w:tab w:val="center" w:pos="1029"/>
                <w:tab w:val="right" w:pos="2126"/>
              </w:tabs>
              <w:rPr>
                <w:rFonts w:ascii="Times New Roman" w:eastAsia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</w:tc>
      </w:tr>
    </w:tbl>
    <w:p w:rsidR="00494CE3" w:rsidRPr="00C748AD" w:rsidRDefault="00494CE3" w:rsidP="00B361FB">
      <w:pPr>
        <w:rPr>
          <w:rFonts w:ascii="Times New Roman" w:hAnsi="Times New Roman" w:cs="Times New Roman"/>
          <w:lang w:val="bg-BG"/>
        </w:rPr>
      </w:pPr>
    </w:p>
    <w:p w:rsidR="00494CE3" w:rsidRPr="00C748AD" w:rsidRDefault="00494CE3" w:rsidP="00B361FB">
      <w:pPr>
        <w:rPr>
          <w:rFonts w:ascii="Times New Roman" w:hAnsi="Times New Roman" w:cs="Times New Roman"/>
          <w:lang w:val="bg-BG"/>
        </w:rPr>
      </w:pPr>
    </w:p>
    <w:p w:rsidR="00494CE3" w:rsidRPr="00C748AD" w:rsidRDefault="00494CE3" w:rsidP="00B361FB">
      <w:pPr>
        <w:rPr>
          <w:rFonts w:ascii="Times New Roman" w:hAnsi="Times New Roman" w:cs="Times New Roman"/>
          <w:lang w:val="bg-BG"/>
        </w:rPr>
      </w:pPr>
    </w:p>
    <w:p w:rsidR="00494CE3" w:rsidRPr="00C748AD" w:rsidRDefault="00494CE3" w:rsidP="00B361FB">
      <w:pPr>
        <w:rPr>
          <w:rFonts w:ascii="Times New Roman" w:hAnsi="Times New Roman" w:cs="Times New Roman"/>
          <w:lang w:val="bg-BG"/>
        </w:rPr>
      </w:pPr>
    </w:p>
    <w:p w:rsidR="00266968" w:rsidRPr="00C748AD" w:rsidRDefault="00B361FB" w:rsidP="00B361FB">
      <w:pPr>
        <w:pStyle w:val="1"/>
        <w:spacing w:after="14"/>
        <w:ind w:left="0" w:right="58" w:firstLine="0"/>
        <w:jc w:val="left"/>
      </w:pPr>
      <w:r w:rsidRPr="00C748AD">
        <w:rPr>
          <w:lang w:val="bg-BG"/>
        </w:rPr>
        <w:lastRenderedPageBreak/>
        <w:t xml:space="preserve">                                                                                                      </w:t>
      </w:r>
      <w:r w:rsidR="00266968" w:rsidRPr="00C748AD">
        <w:t>ПРИОРИТЕТ II</w:t>
      </w:r>
    </w:p>
    <w:p w:rsidR="00266968" w:rsidRPr="00C748AD" w:rsidRDefault="00266968" w:rsidP="00AA75A6">
      <w:pPr>
        <w:jc w:val="center"/>
        <w:rPr>
          <w:rFonts w:ascii="Times New Roman" w:hAnsi="Times New Roman" w:cs="Times New Roman"/>
        </w:rPr>
      </w:pPr>
    </w:p>
    <w:p w:rsidR="0071783B" w:rsidRPr="00C748AD" w:rsidRDefault="00494CE3" w:rsidP="00AA75A6">
      <w:pPr>
        <w:jc w:val="center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>Осигуряване на равен достъп до качествена предучилищна подготовка и училищно образование на всички деца</w:t>
      </w:r>
    </w:p>
    <w:p w:rsidR="00A745FD" w:rsidRPr="00C748AD" w:rsidRDefault="00A745FD" w:rsidP="00AA75A6">
      <w:pPr>
        <w:jc w:val="center"/>
        <w:rPr>
          <w:rFonts w:ascii="Times New Roman" w:hAnsi="Times New Roman" w:cs="Times New Roman"/>
        </w:rPr>
      </w:pPr>
    </w:p>
    <w:p w:rsidR="00A56AF0" w:rsidRPr="00C748AD" w:rsidRDefault="00A56AF0" w:rsidP="00AA75A6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9"/>
        <w:gridCol w:w="6021"/>
        <w:gridCol w:w="2161"/>
        <w:gridCol w:w="1609"/>
      </w:tblGrid>
      <w:tr w:rsidR="00A56AF0" w:rsidRPr="00C748AD" w:rsidTr="00A56AF0">
        <w:tc>
          <w:tcPr>
            <w:tcW w:w="3159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Цели</w:t>
            </w:r>
          </w:p>
        </w:tc>
        <w:tc>
          <w:tcPr>
            <w:tcW w:w="6021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Дейности</w:t>
            </w:r>
          </w:p>
        </w:tc>
        <w:tc>
          <w:tcPr>
            <w:tcW w:w="2161" w:type="dxa"/>
          </w:tcPr>
          <w:p w:rsidR="00A56AF0" w:rsidRPr="00C748AD" w:rsidRDefault="00A56AF0" w:rsidP="00AA75A6">
            <w:pPr>
              <w:pStyle w:val="Default"/>
              <w:jc w:val="center"/>
              <w:rPr>
                <w:sz w:val="22"/>
                <w:szCs w:val="22"/>
              </w:rPr>
            </w:pPr>
            <w:r w:rsidRPr="00C748AD">
              <w:rPr>
                <w:rFonts w:eastAsia="Times New Roman"/>
                <w:sz w:val="22"/>
                <w:szCs w:val="22"/>
              </w:rPr>
              <w:t>Отговорен орган</w:t>
            </w:r>
          </w:p>
        </w:tc>
        <w:tc>
          <w:tcPr>
            <w:tcW w:w="1609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Финансово осигуряване</w:t>
            </w:r>
          </w:p>
        </w:tc>
      </w:tr>
      <w:tr w:rsidR="00A56AF0" w:rsidRPr="00C748AD" w:rsidTr="00A56AF0">
        <w:tc>
          <w:tcPr>
            <w:tcW w:w="3159" w:type="dxa"/>
          </w:tcPr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 Осигуряване на качествено образование и подготовка за попълноценна реализация на всички деца.</w:t>
            </w:r>
          </w:p>
        </w:tc>
        <w:tc>
          <w:tcPr>
            <w:tcW w:w="6021" w:type="dxa"/>
          </w:tcPr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 Превенция на отпадането от училище: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1.1.1 Обхващане и задържане в образователната система на деца и ученици в задължителна предучилищна и училищна възраст и устойчивост на обхвата.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1.1.2. Прилагане на процедурата за налагане на административни мерки по чл. 347 от Закона за предучилищно и училищно образование (ЗПУО).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1.1.3. Подпомагане на пълноценното участие в учебно-възпитателния процес на деца и ученици в неравностойно социално положение (осигуряване на средства за участие в екскурзии, лагери, пленери, състезания и др.).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1.1.4. Тематична квалификационна дейност на педагогическите специалисти.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1.1.5. Усъвършенстване на системата от мерки за работа със семействата на необхванатите и отпаднали от училище деца.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lastRenderedPageBreak/>
              <w:t>1.1.6. Прилагане на ефективни форми и методи за комуникация между образователните институции и семейството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 xml:space="preserve">1.1.7. Подобряване условията за интеграция на децата и учениците от етническите малцинствени групи на територията на община </w:t>
            </w:r>
            <w:r w:rsidRPr="00C748AD">
              <w:rPr>
                <w:rFonts w:ascii="Times New Roman" w:hAnsi="Times New Roman" w:cs="Times New Roman"/>
                <w:lang w:val="bg-BG"/>
              </w:rPr>
              <w:t>Гурково.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1.2. Укрепване и насърчаване на партньорството между родителите на деца в детските градини и институциите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1.3. Подкрепа за плавен преход и адаптация на децата от семейна среда към детската градина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</w:rPr>
              <w:t>1.4. Превенция на агресията и насилието в образователните институции.</w:t>
            </w:r>
          </w:p>
        </w:tc>
        <w:tc>
          <w:tcPr>
            <w:tcW w:w="216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 xml:space="preserve">РУО,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ДСП, РУ на МВР, училища, детски градини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градини, 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градини, 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градини, 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Детски градини, училища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Училищни настоятелства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Обществени съвети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Училища, Детски градини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РУО, детски градини,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Дирекция„Социално подпомагане“, отдел „Закрила на детето“, РЗИ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РУО, детски градини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Училища, Детски градини, РУО – Стара Загора, ДСП, ДПС при РУ на МВР, МКБППМН</w:t>
            </w:r>
          </w:p>
        </w:tc>
        <w:tc>
          <w:tcPr>
            <w:tcW w:w="1609" w:type="dxa"/>
          </w:tcPr>
          <w:p w:rsidR="00A56AF0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lastRenderedPageBreak/>
              <w:t>В рамките на утвърдените бюджети</w:t>
            </w: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</w:p>
          <w:p w:rsidR="00387F4B" w:rsidRPr="00C748AD" w:rsidRDefault="00387F4B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lastRenderedPageBreak/>
              <w:t>В рамките на утвърдените бюджети</w:t>
            </w: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</w:p>
          <w:p w:rsidR="00D30852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В рамките на утвърдените бюджети</w:t>
            </w:r>
          </w:p>
        </w:tc>
      </w:tr>
      <w:tr w:rsidR="00A56AF0" w:rsidRPr="00C748AD" w:rsidTr="00A56AF0">
        <w:tc>
          <w:tcPr>
            <w:tcW w:w="315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 xml:space="preserve">2. Образование, достъпно за всички деца. Продължаване на политиката за включващо обучение на децата със специални образователни потребности (СОП) и подобряване качеството на </w:t>
            </w:r>
            <w:r w:rsidRPr="00C748AD">
              <w:rPr>
                <w:sz w:val="22"/>
                <w:szCs w:val="22"/>
              </w:rPr>
              <w:lastRenderedPageBreak/>
              <w:t>образователната система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1" w:type="dxa"/>
          </w:tcPr>
          <w:p w:rsidR="00A56AF0" w:rsidRPr="00C748AD" w:rsidRDefault="00A56AF0" w:rsidP="00B361FB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2.1. Изпълнение на дейностите по предоставяне на обща и допълнителна подкрепа за деца и ученици, съгласно Наредба за приобщаващото образование, приета с ПМС № 232 от 20.10.2017 г.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2.2. Подпомагане на пълноценното участие в учебно-възпитателния процес на ученици със СОП чрез осигуряване на необходимите специалисти, средства, условия, материали и др.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2.3. Провеждане на квалификационни курсове за преподаватели.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2.4. Поетапно адаптиране на градската архитектурна среда, включително в детските градини и училища, към потребностите на децата със СОП.</w:t>
            </w:r>
          </w:p>
        </w:tc>
        <w:tc>
          <w:tcPr>
            <w:tcW w:w="216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РЦПППО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НПО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РУО – Стара Загора, Детски градини, 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РУО – Стара Загора, Детски градини, Училища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Училища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Детски градини</w:t>
            </w:r>
          </w:p>
        </w:tc>
        <w:tc>
          <w:tcPr>
            <w:tcW w:w="160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lastRenderedPageBreak/>
              <w:t>В</w:t>
            </w:r>
            <w:r w:rsidRPr="00C748AD">
              <w:rPr>
                <w:sz w:val="22"/>
                <w:szCs w:val="22"/>
              </w:rPr>
              <w:t xml:space="preserve"> рамките на утвърдените бюджети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В рамките на утвърдените </w:t>
            </w:r>
            <w:r w:rsidRPr="00C748AD">
              <w:rPr>
                <w:sz w:val="22"/>
                <w:szCs w:val="22"/>
              </w:rPr>
              <w:lastRenderedPageBreak/>
              <w:t>бюджети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A56AF0" w:rsidRPr="00C748AD" w:rsidRDefault="00D30852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 xml:space="preserve">и по проекти с </w:t>
            </w:r>
            <w:r w:rsidR="00A56AF0" w:rsidRPr="00C748AD">
              <w:rPr>
                <w:rFonts w:ascii="Times New Roman" w:hAnsi="Times New Roman" w:cs="Times New Roman"/>
              </w:rPr>
              <w:t>външно финансиране</w:t>
            </w:r>
          </w:p>
        </w:tc>
      </w:tr>
      <w:tr w:rsidR="00A56AF0" w:rsidRPr="00C748AD" w:rsidTr="00A56AF0">
        <w:tc>
          <w:tcPr>
            <w:tcW w:w="315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3. Развиване на професионалното образование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02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3.1. Разширяване обхвата на дуалното образование чрез оценка на ефективността и засилване на партньорствата с местния бизнес.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РУО,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училища</w:t>
            </w:r>
          </w:p>
        </w:tc>
        <w:tc>
          <w:tcPr>
            <w:tcW w:w="160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</w:tc>
      </w:tr>
      <w:tr w:rsidR="00A56AF0" w:rsidRPr="00C748AD" w:rsidTr="00A56AF0">
        <w:tc>
          <w:tcPr>
            <w:tcW w:w="315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4. Участие в програми и проекти за развитие на образованието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02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t>4</w:t>
            </w:r>
            <w:r w:rsidRPr="00C748AD">
              <w:rPr>
                <w:sz w:val="22"/>
                <w:szCs w:val="22"/>
              </w:rPr>
              <w:t xml:space="preserve">.1. Реализиране на дейности по програми и проекти от детски градини и училища от </w:t>
            </w:r>
            <w:r w:rsidRPr="00C748AD">
              <w:rPr>
                <w:sz w:val="22"/>
                <w:szCs w:val="22"/>
                <w:lang w:val="bg-BG"/>
              </w:rPr>
              <w:t>О</w:t>
            </w:r>
            <w:r w:rsidRPr="00C748AD">
              <w:rPr>
                <w:sz w:val="22"/>
                <w:szCs w:val="22"/>
              </w:rPr>
              <w:t xml:space="preserve">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Училища, детски градини,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РУО – Стара Загора</w:t>
            </w:r>
          </w:p>
        </w:tc>
        <w:tc>
          <w:tcPr>
            <w:tcW w:w="160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</w:tc>
      </w:tr>
      <w:tr w:rsidR="00A56AF0" w:rsidRPr="00C748AD" w:rsidTr="00A56AF0">
        <w:tc>
          <w:tcPr>
            <w:tcW w:w="315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>. Стимулиране на дейности и изяви на учениците, свързани със заниманията по интереси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02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>.1. Организиране и провеждане на междуинституционални дейности и изяви, включително състезания, концерти и др.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 xml:space="preserve">.2. Организиране и провеждане на посещения на културни, исторически, природонаучни обекти, музеи, библиотеки и др. </w:t>
            </w:r>
            <w:proofErr w:type="gramStart"/>
            <w:r w:rsidRPr="00C748AD">
              <w:rPr>
                <w:sz w:val="22"/>
                <w:szCs w:val="22"/>
              </w:rPr>
              <w:t>институции</w:t>
            </w:r>
            <w:proofErr w:type="gramEnd"/>
            <w:r w:rsidRPr="00C748AD">
              <w:rPr>
                <w:sz w:val="22"/>
                <w:szCs w:val="22"/>
              </w:rPr>
              <w:t>, публични и стопански организации и др.</w:t>
            </w:r>
          </w:p>
        </w:tc>
        <w:tc>
          <w:tcPr>
            <w:tcW w:w="2161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09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утвърдения бюджет на отговорните институции</w:t>
            </w:r>
          </w:p>
          <w:p w:rsidR="00A56AF0" w:rsidRPr="00C748AD" w:rsidRDefault="00A56AF0" w:rsidP="00B361FB">
            <w:pPr>
              <w:pStyle w:val="Default"/>
            </w:pPr>
          </w:p>
        </w:tc>
      </w:tr>
    </w:tbl>
    <w:p w:rsidR="00494CE3" w:rsidRPr="00C748AD" w:rsidRDefault="00494CE3" w:rsidP="00AA75A6">
      <w:pPr>
        <w:jc w:val="center"/>
        <w:rPr>
          <w:rFonts w:ascii="Times New Roman" w:hAnsi="Times New Roman" w:cs="Times New Roman"/>
        </w:rPr>
      </w:pPr>
    </w:p>
    <w:p w:rsidR="001F5270" w:rsidRPr="00C748AD" w:rsidRDefault="001F5270" w:rsidP="00AA75A6">
      <w:pPr>
        <w:pStyle w:val="Default"/>
        <w:jc w:val="center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ПРИОРИТЕТ III</w:t>
      </w:r>
    </w:p>
    <w:p w:rsidR="001F5270" w:rsidRPr="00C748AD" w:rsidRDefault="001F5270" w:rsidP="00AA75A6">
      <w:pPr>
        <w:jc w:val="center"/>
        <w:rPr>
          <w:rFonts w:ascii="Times New Roman" w:hAnsi="Times New Roman" w:cs="Times New Roman"/>
          <w:b/>
          <w:bCs/>
          <w:lang w:val="bg-BG"/>
        </w:rPr>
      </w:pPr>
    </w:p>
    <w:p w:rsidR="001F5270" w:rsidRPr="00C748AD" w:rsidRDefault="001F5270" w:rsidP="00AA75A6">
      <w:pPr>
        <w:jc w:val="center"/>
        <w:rPr>
          <w:rFonts w:ascii="Times New Roman" w:hAnsi="Times New Roman" w:cs="Times New Roman"/>
          <w:b/>
          <w:bCs/>
        </w:rPr>
      </w:pPr>
      <w:r w:rsidRPr="00C748AD">
        <w:rPr>
          <w:rFonts w:ascii="Times New Roman" w:hAnsi="Times New Roman" w:cs="Times New Roman"/>
          <w:b/>
          <w:bCs/>
        </w:rPr>
        <w:t>Подобряване здравето на децата</w:t>
      </w:r>
    </w:p>
    <w:p w:rsidR="001F5270" w:rsidRPr="00C748AD" w:rsidRDefault="001F5270" w:rsidP="00AA75A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3023" w:type="dxa"/>
        <w:tblLook w:val="04A0" w:firstRow="1" w:lastRow="0" w:firstColumn="1" w:lastColumn="0" w:noHBand="0" w:noVBand="1"/>
      </w:tblPr>
      <w:tblGrid>
        <w:gridCol w:w="3236"/>
        <w:gridCol w:w="5953"/>
        <w:gridCol w:w="2213"/>
        <w:gridCol w:w="1621"/>
      </w:tblGrid>
      <w:tr w:rsidR="00A56AF0" w:rsidRPr="00C748AD" w:rsidTr="00463C8C">
        <w:trPr>
          <w:trHeight w:val="498"/>
        </w:trPr>
        <w:tc>
          <w:tcPr>
            <w:tcW w:w="3236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  <w:bCs/>
                <w:lang w:val="bg-BG"/>
              </w:rPr>
            </w:pPr>
            <w:r w:rsidRPr="00C748AD">
              <w:rPr>
                <w:rFonts w:ascii="Times New Roman" w:hAnsi="Times New Roman" w:cs="Times New Roman"/>
                <w:bCs/>
                <w:lang w:val="bg-BG"/>
              </w:rPr>
              <w:lastRenderedPageBreak/>
              <w:t>Цели</w:t>
            </w:r>
          </w:p>
        </w:tc>
        <w:tc>
          <w:tcPr>
            <w:tcW w:w="5953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Дейности</w:t>
            </w:r>
          </w:p>
        </w:tc>
        <w:tc>
          <w:tcPr>
            <w:tcW w:w="2213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Отговорен орган</w:t>
            </w:r>
          </w:p>
        </w:tc>
        <w:tc>
          <w:tcPr>
            <w:tcW w:w="1621" w:type="dxa"/>
          </w:tcPr>
          <w:p w:rsidR="00A56AF0" w:rsidRPr="00C748AD" w:rsidRDefault="00A56AF0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Финансово осигуряване</w:t>
            </w:r>
          </w:p>
        </w:tc>
      </w:tr>
      <w:tr w:rsidR="00A56AF0" w:rsidRPr="00C748AD" w:rsidTr="00463C8C">
        <w:trPr>
          <w:trHeight w:val="4587"/>
        </w:trPr>
        <w:tc>
          <w:tcPr>
            <w:tcW w:w="3236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 Превенция, промоция и профилактика за подобряване здравето на децата в ранна възраст. Повишаване на здравната култура в семейството.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3" w:type="dxa"/>
          </w:tcPr>
          <w:p w:rsidR="00D30852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1.1. Осигуряване на здравословна жизнена среда за отглеждане и възпитание на децата от ранна детска възраст в общинските детски заведения чрез:</w:t>
            </w:r>
          </w:p>
          <w:p w:rsidR="00A56AF0" w:rsidRPr="00C748AD" w:rsidRDefault="00D30852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-</w:t>
            </w:r>
            <w:r w:rsidR="00A56AF0" w:rsidRPr="00C748AD">
              <w:rPr>
                <w:sz w:val="22"/>
                <w:szCs w:val="22"/>
              </w:rPr>
              <w:t xml:space="preserve"> здравословно и балансирано хранене;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- превенция на възникване и разпространение на заразни и социално значими заболявания;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- съдействие за осигуряване на достъп до здравни услуги на деца от уязвими рискови групи;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- </w:t>
            </w:r>
            <w:proofErr w:type="gramStart"/>
            <w:r w:rsidRPr="00C748AD">
              <w:rPr>
                <w:sz w:val="22"/>
                <w:szCs w:val="22"/>
              </w:rPr>
              <w:t>осигуряване</w:t>
            </w:r>
            <w:proofErr w:type="gramEnd"/>
            <w:r w:rsidRPr="00C748AD">
              <w:rPr>
                <w:sz w:val="22"/>
                <w:szCs w:val="22"/>
              </w:rPr>
              <w:t xml:space="preserve"> на информационни материали на здравна тематика за родителите и провеждане на обучения за насърчаване на добри родителски практики.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  <w:r w:rsidRPr="00C748AD">
              <w:rPr>
                <w:rFonts w:ascii="Times New Roman" w:hAnsi="Times New Roman" w:cs="Times New Roman"/>
              </w:rPr>
              <w:t>1.2. Провеждане на кампании и инициативи за промотиране на детското здраве, здравословното хранене и здравословен начин на живот.</w:t>
            </w:r>
          </w:p>
        </w:tc>
        <w:tc>
          <w:tcPr>
            <w:tcW w:w="2213" w:type="dxa"/>
          </w:tcPr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Община</w:t>
            </w:r>
            <w:r w:rsidRPr="00C748AD">
              <w:rPr>
                <w:sz w:val="22"/>
                <w:szCs w:val="22"/>
                <w:lang w:val="bg-BG"/>
              </w:rPr>
              <w:t xml:space="preserve"> Гурково</w:t>
            </w:r>
            <w:r w:rsidRPr="00C748AD">
              <w:rPr>
                <w:sz w:val="22"/>
                <w:szCs w:val="22"/>
              </w:rPr>
              <w:t>, РЗИ, Дневни детски ясли, Детски градини, Здравни медиатори</w:t>
            </w: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</w:rPr>
            </w:pPr>
          </w:p>
          <w:p w:rsidR="00A56AF0" w:rsidRPr="00C748AD" w:rsidRDefault="00A56AF0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Община Гурково,РЗИ,Дневни ясли,Детски градини,Здравни медиатори</w:t>
            </w:r>
          </w:p>
        </w:tc>
        <w:tc>
          <w:tcPr>
            <w:tcW w:w="1621" w:type="dxa"/>
          </w:tcPr>
          <w:p w:rsidR="00A56AF0" w:rsidRPr="00C748AD" w:rsidRDefault="00A56AF0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Cs/>
                <w:lang w:val="bg-BG"/>
              </w:rPr>
            </w:pPr>
            <w:r w:rsidRPr="00C748AD">
              <w:rPr>
                <w:rFonts w:ascii="Times New Roman" w:hAnsi="Times New Roman" w:cs="Times New Roman"/>
                <w:bCs/>
                <w:lang w:val="bg-BG"/>
              </w:rPr>
              <w:t>В рамките на утвърдените бюджети</w:t>
            </w:r>
          </w:p>
          <w:p w:rsidR="00A56AF0" w:rsidRPr="00C748AD" w:rsidRDefault="00A56AF0" w:rsidP="00B361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7F4B" w:rsidRPr="00C748AD" w:rsidTr="00463C8C">
        <w:trPr>
          <w:trHeight w:val="1765"/>
        </w:trPr>
        <w:tc>
          <w:tcPr>
            <w:tcW w:w="3236" w:type="dxa"/>
          </w:tcPr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2. Развиване на профилактични мерки за опазване здравето на децата и намаляване на броя на децата, страдащи от социално значими заболявания. Повишаване здравната култура на децата.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2.1. Провеждане на кампании и инициативи по Национална програма за превенция на хроничните незаразни болести (НППХНБ) 2021-2025 г. за информиране на децата и младежите за: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рисковете за здравето при употребата на тютюневи изделия и употребата на наркотични вещества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злоупотребата с алкохол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развитието на зависимости;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за двигателната активност;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за здравословното хранене и начин на живот;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• за борба с наднорменото тегло при децата и рисковите фактори свързани с него;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• </w:t>
            </w:r>
            <w:proofErr w:type="gramStart"/>
            <w:r w:rsidRPr="00C748AD">
              <w:rPr>
                <w:sz w:val="22"/>
                <w:szCs w:val="22"/>
              </w:rPr>
              <w:t>превенция</w:t>
            </w:r>
            <w:proofErr w:type="gramEnd"/>
            <w:r w:rsidRPr="00C748AD">
              <w:rPr>
                <w:sz w:val="22"/>
                <w:szCs w:val="22"/>
              </w:rPr>
              <w:t xml:space="preserve"> на рисковото сексуално поведение.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2.2. Провеждане на информационни кампании по превенция на ранната бременност, раждане и майчинство.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2.3. Системно проследяване ваксинирането на деца от рисковите общности – информиране, мотивиране.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t xml:space="preserve">2.4. Обучения, семинари, форуми, дискусии и др. </w:t>
            </w:r>
            <w:proofErr w:type="gramStart"/>
            <w:r w:rsidRPr="00C748AD">
              <w:rPr>
                <w:sz w:val="22"/>
                <w:szCs w:val="22"/>
              </w:rPr>
              <w:t>за</w:t>
            </w:r>
            <w:proofErr w:type="gramEnd"/>
            <w:r w:rsidRPr="00C748AD">
              <w:rPr>
                <w:sz w:val="22"/>
                <w:szCs w:val="22"/>
              </w:rPr>
              <w:t xml:space="preserve"> повишаване квалификацията на медицинските специалисти, работещи в детско и училищно здравеопазване.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13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 xml:space="preserve">РЗИ,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Здравни медиатори, НПО,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Училища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РЗИ, Училища, Здравни медиатори, НПО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t xml:space="preserve">Педиатри и лични лекари, практикуващи на територията на </w:t>
            </w:r>
            <w:r w:rsidRPr="00C748AD">
              <w:rPr>
                <w:sz w:val="22"/>
                <w:szCs w:val="22"/>
              </w:rPr>
              <w:lastRenderedPageBreak/>
              <w:t xml:space="preserve">общината, Здравни медиатори,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Община</w:t>
            </w:r>
            <w:r w:rsidR="00D30852" w:rsidRPr="00C748AD">
              <w:rPr>
                <w:sz w:val="22"/>
                <w:szCs w:val="22"/>
                <w:lang w:val="bg-BG"/>
              </w:rPr>
              <w:t xml:space="preserve"> Гурково</w:t>
            </w:r>
            <w:r w:rsidRPr="00C748AD">
              <w:rPr>
                <w:sz w:val="22"/>
                <w:szCs w:val="22"/>
              </w:rPr>
              <w:t xml:space="preserve"> , РЗИ, НПО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В рамките на утвърдените бюджети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</w:tc>
      </w:tr>
      <w:tr w:rsidR="00387F4B" w:rsidRPr="00C748AD" w:rsidTr="00463C8C">
        <w:trPr>
          <w:trHeight w:val="2278"/>
        </w:trPr>
        <w:tc>
          <w:tcPr>
            <w:tcW w:w="3236" w:type="dxa"/>
          </w:tcPr>
          <w:p w:rsidR="00387F4B" w:rsidRPr="00C748AD" w:rsidRDefault="00387F4B" w:rsidP="00B361FB">
            <w:pPr>
              <w:pStyle w:val="Default"/>
            </w:pPr>
            <w:r w:rsidRPr="00C748AD">
              <w:rPr>
                <w:sz w:val="22"/>
                <w:szCs w:val="22"/>
              </w:rPr>
              <w:lastRenderedPageBreak/>
              <w:t>3. Повишаване на информираността на децата за разпространението на ХИВ/СПИН, болести, предавани по полов път и злоупотреба с психоактивни вещества.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3.1. Провеждане на информационни кампании за повишаване на информираността на децата за разпространение на ХИВ/СПИН и употреба и злоупотреба с психоактивни вещества.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3.2. Работа по Координационния механизъм за взаимодействие при работа по случаи на деца, заразени с ХИВ, Хепатит В и С и сексуално предавани инфекции.</w:t>
            </w:r>
          </w:p>
        </w:tc>
        <w:tc>
          <w:tcPr>
            <w:tcW w:w="2213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</w:rPr>
              <w:t xml:space="preserve">РЗИ, Училища, ДПС  РУ на МВР, Педиатри и Община </w:t>
            </w:r>
            <w:r w:rsidRPr="00C748AD">
              <w:rPr>
                <w:sz w:val="22"/>
                <w:szCs w:val="22"/>
                <w:lang w:val="bg-BG"/>
              </w:rPr>
              <w:t>Гурково,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</w:rPr>
              <w:t xml:space="preserve">Институциите, включени в комисият </w:t>
            </w:r>
            <w:r w:rsidRPr="00C748AD">
              <w:rPr>
                <w:sz w:val="22"/>
                <w:szCs w:val="22"/>
                <w:lang w:val="bg-BG"/>
              </w:rPr>
              <w:t>а за детето</w:t>
            </w:r>
          </w:p>
        </w:tc>
        <w:tc>
          <w:tcPr>
            <w:tcW w:w="1621" w:type="dxa"/>
          </w:tcPr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387F4B" w:rsidRPr="00C748AD" w:rsidRDefault="00387F4B" w:rsidP="00B361FB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B361FB" w:rsidRPr="00C748AD" w:rsidRDefault="00B361FB" w:rsidP="00AA75A6">
      <w:pPr>
        <w:pStyle w:val="Default"/>
        <w:jc w:val="center"/>
        <w:rPr>
          <w:b/>
          <w:bCs/>
          <w:sz w:val="22"/>
          <w:szCs w:val="22"/>
        </w:rPr>
      </w:pPr>
    </w:p>
    <w:p w:rsidR="00B361FB" w:rsidRPr="00C748AD" w:rsidRDefault="00B361FB" w:rsidP="00AA75A6">
      <w:pPr>
        <w:pStyle w:val="Default"/>
        <w:jc w:val="center"/>
        <w:rPr>
          <w:b/>
          <w:bCs/>
          <w:sz w:val="22"/>
          <w:szCs w:val="22"/>
        </w:rPr>
      </w:pPr>
    </w:p>
    <w:p w:rsidR="00387F4B" w:rsidRPr="00C748AD" w:rsidRDefault="00387F4B" w:rsidP="00AA75A6">
      <w:pPr>
        <w:pStyle w:val="Default"/>
        <w:jc w:val="center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ПРИОРИТЕТ IV</w:t>
      </w:r>
    </w:p>
    <w:p w:rsidR="00B361FB" w:rsidRPr="00C748AD" w:rsidRDefault="00B361FB" w:rsidP="00AA75A6">
      <w:pPr>
        <w:jc w:val="center"/>
        <w:rPr>
          <w:rFonts w:ascii="Times New Roman" w:hAnsi="Times New Roman" w:cs="Times New Roman"/>
          <w:b/>
          <w:bCs/>
        </w:rPr>
      </w:pPr>
    </w:p>
    <w:p w:rsidR="00387F4B" w:rsidRPr="00C748AD" w:rsidRDefault="00387F4B" w:rsidP="00AA75A6">
      <w:pPr>
        <w:jc w:val="center"/>
        <w:rPr>
          <w:rFonts w:ascii="Times New Roman" w:hAnsi="Times New Roman" w:cs="Times New Roman"/>
          <w:b/>
          <w:bCs/>
        </w:rPr>
      </w:pPr>
      <w:r w:rsidRPr="00C748AD">
        <w:rPr>
          <w:rFonts w:ascii="Times New Roman" w:hAnsi="Times New Roman" w:cs="Times New Roman"/>
          <w:b/>
          <w:bCs/>
        </w:rPr>
        <w:t>Защита на децата от всякакви форми на злоупотреба, насилие, експлоатация и просия</w:t>
      </w:r>
    </w:p>
    <w:p w:rsidR="00387F4B" w:rsidRPr="00C748AD" w:rsidRDefault="00387F4B" w:rsidP="00AA75A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7"/>
        <w:gridCol w:w="5972"/>
        <w:gridCol w:w="2268"/>
        <w:gridCol w:w="1473"/>
      </w:tblGrid>
      <w:tr w:rsidR="00463C8C" w:rsidRPr="00C748AD" w:rsidTr="00463C8C">
        <w:tc>
          <w:tcPr>
            <w:tcW w:w="3237" w:type="dxa"/>
          </w:tcPr>
          <w:p w:rsidR="00463C8C" w:rsidRPr="00C748AD" w:rsidRDefault="00463C8C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Цели</w:t>
            </w:r>
          </w:p>
        </w:tc>
        <w:tc>
          <w:tcPr>
            <w:tcW w:w="5972" w:type="dxa"/>
          </w:tcPr>
          <w:p w:rsidR="00463C8C" w:rsidRPr="00C748AD" w:rsidRDefault="00463C8C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Дейност</w:t>
            </w:r>
          </w:p>
        </w:tc>
        <w:tc>
          <w:tcPr>
            <w:tcW w:w="2268" w:type="dxa"/>
          </w:tcPr>
          <w:p w:rsidR="00463C8C" w:rsidRPr="00C748AD" w:rsidRDefault="00463C8C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Отговорен орган</w:t>
            </w:r>
          </w:p>
        </w:tc>
        <w:tc>
          <w:tcPr>
            <w:tcW w:w="1473" w:type="dxa"/>
          </w:tcPr>
          <w:p w:rsidR="00463C8C" w:rsidRPr="00C748AD" w:rsidRDefault="00463C8C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eastAsia="Times New Roman" w:hAnsi="Times New Roman" w:cs="Times New Roman"/>
              </w:rPr>
              <w:t>Финансово осигуряване</w:t>
            </w:r>
          </w:p>
        </w:tc>
      </w:tr>
      <w:tr w:rsidR="00463C8C" w:rsidRPr="00C748AD" w:rsidTr="00463C8C">
        <w:tc>
          <w:tcPr>
            <w:tcW w:w="3237" w:type="dxa"/>
          </w:tcPr>
          <w:p w:rsidR="00463C8C" w:rsidRPr="00C748AD" w:rsidRDefault="00463C8C" w:rsidP="00B361FB">
            <w:pPr>
              <w:pStyle w:val="Default"/>
            </w:pPr>
            <w:r w:rsidRPr="00C748AD">
              <w:rPr>
                <w:sz w:val="22"/>
                <w:szCs w:val="22"/>
              </w:rPr>
              <w:t xml:space="preserve">1. Повишаване информираността на обществото, децата и на техните семейства, относно правата на детето, насилието над деца и стимулиране на активното им участие в </w:t>
            </w:r>
            <w:r w:rsidRPr="00C748AD">
              <w:rPr>
                <w:sz w:val="22"/>
                <w:szCs w:val="22"/>
              </w:rPr>
              <w:lastRenderedPageBreak/>
              <w:t>противодействие на насилието.</w:t>
            </w: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2" w:type="dxa"/>
          </w:tcPr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1.1. Реализиране на дейности по Национална програма „Работа на полицията в училище“.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1.2. Провеждане на информационни кампании и беседи за превенция на насилието и повишаване информираността сред децата относно тяхното право на закрила от всички форми на насилие.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1.3. Инди</w:t>
            </w:r>
            <w:r w:rsidR="007D5CC6" w:rsidRPr="00C748AD">
              <w:rPr>
                <w:sz w:val="22"/>
                <w:szCs w:val="22"/>
              </w:rPr>
              <w:t xml:space="preserve">видуални и групови консултации </w:t>
            </w:r>
            <w:r w:rsidRPr="00C748AD">
              <w:rPr>
                <w:sz w:val="22"/>
                <w:szCs w:val="22"/>
              </w:rPr>
              <w:t>с деца и семейства, пострадали от някаква форма на насилие.</w:t>
            </w: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1.4. Реализиране на дейности от ученици за ученици, свързани с разпознаване формите на насилие и тяхното предотвратяване в семейството, училището, улицата и др.</w:t>
            </w:r>
          </w:p>
        </w:tc>
        <w:tc>
          <w:tcPr>
            <w:tcW w:w="2268" w:type="dxa"/>
          </w:tcPr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МКБППМН, Училища, РУ на МВР, ДСП,  НПО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  НПО,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МКБППМН,  НПО,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</w:rPr>
            </w:pPr>
          </w:p>
          <w:p w:rsidR="00D30852" w:rsidRPr="00C748AD" w:rsidRDefault="00D30852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b/>
                <w:bCs/>
              </w:rPr>
            </w:pPr>
            <w:r w:rsidRPr="00C748AD">
              <w:rPr>
                <w:sz w:val="22"/>
                <w:szCs w:val="22"/>
              </w:rPr>
              <w:t>МКБППМН,  РУ на МВР</w:t>
            </w:r>
          </w:p>
          <w:p w:rsidR="00463C8C" w:rsidRPr="00C748AD" w:rsidRDefault="00463C8C" w:rsidP="00B361FB">
            <w:pPr>
              <w:pStyle w:val="Default"/>
            </w:pPr>
          </w:p>
        </w:tc>
        <w:tc>
          <w:tcPr>
            <w:tcW w:w="1473" w:type="dxa"/>
          </w:tcPr>
          <w:p w:rsidR="00463C8C" w:rsidRPr="00C748AD" w:rsidRDefault="00463C8C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lastRenderedPageBreak/>
              <w:t>В рамките на утвърдените бюджети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lastRenderedPageBreak/>
              <w:t>В рамките на утвърдените бюджети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rPr>
                <w:rFonts w:ascii="Times New Roman" w:hAnsi="Times New Roman" w:cs="Times New Roman"/>
              </w:rPr>
            </w:pPr>
          </w:p>
        </w:tc>
      </w:tr>
      <w:tr w:rsidR="00463C8C" w:rsidRPr="00C748AD" w:rsidTr="00463C8C">
        <w:tc>
          <w:tcPr>
            <w:tcW w:w="3237" w:type="dxa"/>
          </w:tcPr>
          <w:p w:rsidR="00463C8C" w:rsidRPr="00C748AD" w:rsidRDefault="00463C8C" w:rsidP="00B361FB">
            <w:pPr>
              <w:pStyle w:val="Default"/>
            </w:pPr>
            <w:r w:rsidRPr="00C748AD">
              <w:rPr>
                <w:sz w:val="22"/>
                <w:szCs w:val="22"/>
              </w:rPr>
              <w:lastRenderedPageBreak/>
              <w:t>2. Повишаване на професионалната компетентност на специалистите, работещи с деца, за разпознаване на белезите за насилие и незабавно сигнализиране</w:t>
            </w:r>
          </w:p>
          <w:p w:rsidR="00463C8C" w:rsidRPr="00C748AD" w:rsidRDefault="00463C8C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2" w:type="dxa"/>
          </w:tcPr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2.1. Обучения, семинари и работни срещи, свързани с разпознаване белезите на насилие и дейности по предотвратяване на риска от насилие в семейството, училището и на улицата.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2.2. Осъществяване на акции, с цел превенция на попадането на деца на улицата.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2.3. Популяризиране на съществуващите линии за сигнализиране за деца в риск на телефон: 0 80019 100, както и на тел. 112</w:t>
            </w:r>
          </w:p>
        </w:tc>
        <w:tc>
          <w:tcPr>
            <w:tcW w:w="2268" w:type="dxa"/>
          </w:tcPr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="00D30852"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Училища, Дирекция „Социално подпомагане“, НПО, РУ на МВР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РУ на МВР, МКБППМН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Дирекция „Социално подпомагане”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Дирекция „Социално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подпомагане“, РУ на МВР, Училища</w:t>
            </w:r>
          </w:p>
        </w:tc>
        <w:tc>
          <w:tcPr>
            <w:tcW w:w="1473" w:type="dxa"/>
          </w:tcPr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jc w:val="both"/>
              <w:rPr>
                <w:rFonts w:ascii="Times New Roman" w:hAnsi="Times New Roman" w:cs="Times New Roman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463C8C" w:rsidRPr="00C748AD" w:rsidRDefault="00463C8C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C8C" w:rsidRPr="00C748AD" w:rsidRDefault="00463C8C" w:rsidP="00B361FB">
            <w:pPr>
              <w:jc w:val="both"/>
              <w:rPr>
                <w:rFonts w:ascii="Times New Roman" w:hAnsi="Times New Roman" w:cs="Times New Roman"/>
              </w:rPr>
            </w:pPr>
          </w:p>
          <w:p w:rsidR="007735CA" w:rsidRPr="00C748AD" w:rsidRDefault="007735CA" w:rsidP="00B361FB">
            <w:pPr>
              <w:pStyle w:val="Default"/>
              <w:jc w:val="both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35CA" w:rsidRPr="00C748AD" w:rsidTr="00463C8C">
        <w:tc>
          <w:tcPr>
            <w:tcW w:w="3237" w:type="dxa"/>
          </w:tcPr>
          <w:p w:rsidR="007735CA" w:rsidRPr="00C748AD" w:rsidRDefault="007735CA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3. Развиване на услуги, насочени към превенция на насилието и реинтеграция в семейството, училището и обществото на деца, жертви на насилие, особено на сексуално насилие, трафик, най-</w:t>
            </w:r>
          </w:p>
          <w:p w:rsidR="007735CA" w:rsidRPr="00C748AD" w:rsidRDefault="007735CA" w:rsidP="00B361FB">
            <w:pPr>
              <w:pStyle w:val="Default"/>
            </w:pPr>
            <w:proofErr w:type="gramStart"/>
            <w:r w:rsidRPr="00C748AD">
              <w:rPr>
                <w:sz w:val="22"/>
                <w:szCs w:val="22"/>
              </w:rPr>
              <w:t>тежки</w:t>
            </w:r>
            <w:proofErr w:type="gramEnd"/>
            <w:r w:rsidRPr="00C748AD">
              <w:rPr>
                <w:sz w:val="22"/>
                <w:szCs w:val="22"/>
              </w:rPr>
              <w:t xml:space="preserve"> форми на детски труд.</w:t>
            </w:r>
          </w:p>
          <w:p w:rsidR="007735CA" w:rsidRPr="00C748AD" w:rsidRDefault="007735CA" w:rsidP="00B361FB">
            <w:pPr>
              <w:pStyle w:val="Default"/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2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3.1. Индивидуални консултации с деца и семейства, с цел формиране и/или повишаване на социалните умения, емоционалните компетентности, мотивацията за активно включване в образователния процес.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</w:t>
            </w:r>
            <w:r w:rsidRPr="00C748AD">
              <w:rPr>
                <w:sz w:val="22"/>
                <w:szCs w:val="22"/>
                <w:lang w:val="bg-BG"/>
              </w:rPr>
              <w:t>2</w:t>
            </w:r>
            <w:r w:rsidRPr="00C748AD">
              <w:rPr>
                <w:sz w:val="22"/>
                <w:szCs w:val="22"/>
              </w:rPr>
              <w:t>. Сътрудничество при прилагане на Координационния механизъм за взаимодействие при работа по случаи на деца, жертви на насилие или в риск от насилие и за взаимодействие при кризисна ситуация.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3.</w:t>
            </w:r>
            <w:r w:rsidRPr="00C748AD">
              <w:rPr>
                <w:sz w:val="22"/>
                <w:szCs w:val="22"/>
                <w:lang w:val="bg-BG"/>
              </w:rPr>
              <w:t>3</w:t>
            </w:r>
            <w:r w:rsidRPr="00C748AD">
              <w:rPr>
                <w:sz w:val="22"/>
                <w:szCs w:val="22"/>
              </w:rPr>
              <w:t>. Сътрудничество при прилагане на Координационен механизъм за намаляване на детската просия.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</w:t>
            </w:r>
            <w:r w:rsidRPr="00C748AD">
              <w:rPr>
                <w:sz w:val="22"/>
                <w:szCs w:val="22"/>
                <w:lang w:val="bg-BG"/>
              </w:rPr>
              <w:t>4</w:t>
            </w:r>
            <w:r w:rsidRPr="00C748AD">
              <w:rPr>
                <w:sz w:val="22"/>
                <w:szCs w:val="22"/>
              </w:rPr>
              <w:t>. Сътрудничество при работа със случаи на непридружени деца, търсещи и/или получили международна закрила.</w:t>
            </w:r>
          </w:p>
        </w:tc>
        <w:tc>
          <w:tcPr>
            <w:tcW w:w="2268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>МКБППМН, обществени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възпитатели, училища, ДСП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 на МВР, ДПС, ОЗД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lastRenderedPageBreak/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 на МВР, ДПС, ДСП чрез ОЗД,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 на МВР, ДПС, ДСП чрез ОЗД,</w:t>
            </w:r>
          </w:p>
          <w:p w:rsidR="007735CA" w:rsidRPr="00C748AD" w:rsidRDefault="007735CA" w:rsidP="00B361FB">
            <w:pPr>
              <w:pStyle w:val="Default"/>
            </w:pPr>
          </w:p>
          <w:p w:rsidR="007735CA" w:rsidRPr="00C748AD" w:rsidRDefault="007735CA" w:rsidP="00B361FB">
            <w:pPr>
              <w:pStyle w:val="Default"/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lastRenderedPageBreak/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lastRenderedPageBreak/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2"/>
                <w:szCs w:val="22"/>
                <w:lang w:val="bg-BG"/>
              </w:rPr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</w:tc>
      </w:tr>
      <w:tr w:rsidR="007735CA" w:rsidRPr="00C748AD" w:rsidTr="00573118">
        <w:trPr>
          <w:trHeight w:val="1785"/>
        </w:trPr>
        <w:tc>
          <w:tcPr>
            <w:tcW w:w="3237" w:type="dxa"/>
          </w:tcPr>
          <w:p w:rsidR="007735CA" w:rsidRPr="00C748AD" w:rsidRDefault="007735CA" w:rsidP="00B361FB">
            <w:pPr>
              <w:pStyle w:val="Default"/>
            </w:pPr>
            <w:r w:rsidRPr="00C748AD">
              <w:rPr>
                <w:sz w:val="22"/>
                <w:szCs w:val="22"/>
              </w:rPr>
              <w:lastRenderedPageBreak/>
              <w:t>4. Намаляване броя на децата пострадали или жертви на пътно транспортни произшествия.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>. Превенция на децата в дигиталното пространство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2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4.1. Повишаване информираността на децата и учениците за поведението им като участници в пътното движение чрез провеждане на беседи, викторини, състезания, изложби и др.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4.2. Общински мероприятия за популяризиране правилата за безопасност на движение по пътищата.</w:t>
            </w: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>.1. Кампании за безопасен интернет сред децата</w:t>
            </w: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  <w:lang w:val="bg-BG"/>
              </w:rPr>
              <w:t>5</w:t>
            </w:r>
            <w:r w:rsidRPr="00C748AD">
              <w:rPr>
                <w:sz w:val="22"/>
                <w:szCs w:val="22"/>
              </w:rPr>
              <w:t>.2. Повишаване ангажираността на родителите за предпазване на децата в онлайн среда.</w:t>
            </w:r>
          </w:p>
        </w:tc>
        <w:tc>
          <w:tcPr>
            <w:tcW w:w="2268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Детски градини, Училища, НПО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РУ на МВР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  <w:r w:rsidRPr="00C748AD">
              <w:rPr>
                <w:sz w:val="22"/>
                <w:szCs w:val="22"/>
              </w:rPr>
              <w:t>, РУ на МВР, НПО и други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 Училища</w:t>
            </w: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 Училища</w:t>
            </w:r>
          </w:p>
        </w:tc>
        <w:tc>
          <w:tcPr>
            <w:tcW w:w="1473" w:type="dxa"/>
          </w:tcPr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</w:rPr>
            </w:pPr>
          </w:p>
          <w:p w:rsidR="007735CA" w:rsidRPr="00C748AD" w:rsidRDefault="007735CA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7735CA" w:rsidRPr="00C748AD" w:rsidRDefault="007735CA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  <w:p w:rsidR="00573118" w:rsidRPr="00C748AD" w:rsidRDefault="00573118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573118" w:rsidRPr="00C748AD" w:rsidRDefault="00573118" w:rsidP="00B361FB">
            <w:pPr>
              <w:pStyle w:val="Default"/>
              <w:rPr>
                <w:sz w:val="22"/>
                <w:szCs w:val="22"/>
                <w:lang w:val="bg-BG"/>
              </w:rPr>
            </w:pPr>
          </w:p>
        </w:tc>
      </w:tr>
    </w:tbl>
    <w:p w:rsidR="00573118" w:rsidRPr="00C748AD" w:rsidRDefault="00573118" w:rsidP="00AA75A6">
      <w:pPr>
        <w:jc w:val="center"/>
        <w:rPr>
          <w:rFonts w:ascii="Times New Roman" w:hAnsi="Times New Roman" w:cs="Times New Roman"/>
        </w:rPr>
      </w:pPr>
    </w:p>
    <w:p w:rsidR="005B544E" w:rsidRDefault="005B544E" w:rsidP="00AA75A6">
      <w:pPr>
        <w:pStyle w:val="Default"/>
        <w:jc w:val="center"/>
        <w:rPr>
          <w:b/>
          <w:bCs/>
          <w:sz w:val="22"/>
          <w:szCs w:val="22"/>
          <w:lang w:val="bg-BG"/>
        </w:rPr>
      </w:pPr>
    </w:p>
    <w:p w:rsidR="005B544E" w:rsidRDefault="005B544E" w:rsidP="00AA75A6">
      <w:pPr>
        <w:pStyle w:val="Default"/>
        <w:jc w:val="center"/>
        <w:rPr>
          <w:b/>
          <w:bCs/>
          <w:sz w:val="22"/>
          <w:szCs w:val="22"/>
          <w:lang w:val="bg-BG"/>
        </w:rPr>
      </w:pPr>
    </w:p>
    <w:p w:rsidR="005B544E" w:rsidRDefault="005B544E" w:rsidP="00AA75A6">
      <w:pPr>
        <w:pStyle w:val="Default"/>
        <w:jc w:val="center"/>
        <w:rPr>
          <w:b/>
          <w:bCs/>
          <w:sz w:val="22"/>
          <w:szCs w:val="22"/>
          <w:lang w:val="bg-BG"/>
        </w:rPr>
      </w:pPr>
    </w:p>
    <w:p w:rsidR="005B544E" w:rsidRDefault="005B544E" w:rsidP="00AA75A6">
      <w:pPr>
        <w:pStyle w:val="Default"/>
        <w:jc w:val="center"/>
        <w:rPr>
          <w:b/>
          <w:bCs/>
          <w:sz w:val="22"/>
          <w:szCs w:val="22"/>
          <w:lang w:val="bg-BG"/>
        </w:rPr>
      </w:pPr>
    </w:p>
    <w:p w:rsidR="005B544E" w:rsidRDefault="005B544E" w:rsidP="00AA75A6">
      <w:pPr>
        <w:pStyle w:val="Default"/>
        <w:jc w:val="center"/>
        <w:rPr>
          <w:b/>
          <w:bCs/>
          <w:sz w:val="22"/>
          <w:szCs w:val="22"/>
          <w:lang w:val="bg-BG"/>
        </w:rPr>
      </w:pPr>
    </w:p>
    <w:p w:rsidR="00573118" w:rsidRPr="00C748AD" w:rsidRDefault="00573118" w:rsidP="00AA75A6">
      <w:pPr>
        <w:pStyle w:val="Default"/>
        <w:jc w:val="center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lastRenderedPageBreak/>
        <w:t>ПРИОРИТЕТ V</w:t>
      </w:r>
    </w:p>
    <w:p w:rsidR="00573118" w:rsidRPr="00C748AD" w:rsidRDefault="00573118" w:rsidP="00AA75A6">
      <w:pPr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73118" w:rsidRPr="00C748AD" w:rsidRDefault="00573118" w:rsidP="00AA75A6">
      <w:pPr>
        <w:jc w:val="center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/>
          <w:bCs/>
        </w:rPr>
        <w:t>Насърчаване участието на децата в обществения живот</w:t>
      </w:r>
    </w:p>
    <w:p w:rsidR="00463C8C" w:rsidRPr="00C748AD" w:rsidRDefault="00463C8C" w:rsidP="00AA75A6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7"/>
        <w:gridCol w:w="5972"/>
        <w:gridCol w:w="2268"/>
        <w:gridCol w:w="1473"/>
      </w:tblGrid>
      <w:tr w:rsidR="00025313" w:rsidRPr="00C748AD" w:rsidTr="00573118">
        <w:trPr>
          <w:trHeight w:val="165"/>
        </w:trPr>
        <w:tc>
          <w:tcPr>
            <w:tcW w:w="3237" w:type="dxa"/>
          </w:tcPr>
          <w:p w:rsidR="00025313" w:rsidRPr="00C748AD" w:rsidRDefault="00025313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Цели</w:t>
            </w:r>
          </w:p>
        </w:tc>
        <w:tc>
          <w:tcPr>
            <w:tcW w:w="5972" w:type="dxa"/>
          </w:tcPr>
          <w:p w:rsidR="00025313" w:rsidRPr="00C748AD" w:rsidRDefault="00025313" w:rsidP="00AA75A6">
            <w:pPr>
              <w:jc w:val="center"/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Дейност</w:t>
            </w:r>
          </w:p>
        </w:tc>
        <w:tc>
          <w:tcPr>
            <w:tcW w:w="2268" w:type="dxa"/>
          </w:tcPr>
          <w:p w:rsidR="00025313" w:rsidRPr="00C748AD" w:rsidRDefault="00025313" w:rsidP="00AA75A6">
            <w:pPr>
              <w:pStyle w:val="Default"/>
              <w:jc w:val="center"/>
              <w:rPr>
                <w:sz w:val="22"/>
                <w:szCs w:val="22"/>
              </w:rPr>
            </w:pPr>
            <w:r w:rsidRPr="00C748AD">
              <w:rPr>
                <w:rFonts w:eastAsia="Times New Roman"/>
                <w:sz w:val="22"/>
                <w:szCs w:val="22"/>
              </w:rPr>
              <w:t>Отговорен орган</w:t>
            </w:r>
          </w:p>
        </w:tc>
        <w:tc>
          <w:tcPr>
            <w:tcW w:w="1473" w:type="dxa"/>
          </w:tcPr>
          <w:p w:rsidR="00025313" w:rsidRPr="00C748AD" w:rsidRDefault="00025313" w:rsidP="00AA75A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C748AD">
              <w:rPr>
                <w:rFonts w:ascii="Times New Roman" w:hAnsi="Times New Roman" w:cs="Times New Roman"/>
                <w:lang w:val="bg-BG"/>
              </w:rPr>
              <w:t>Финасово осигурявне</w:t>
            </w:r>
          </w:p>
        </w:tc>
      </w:tr>
      <w:tr w:rsidR="00025313" w:rsidRPr="00C748AD" w:rsidTr="00573118">
        <w:tc>
          <w:tcPr>
            <w:tcW w:w="3237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1. Подкрепа и насърчаване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  <w:proofErr w:type="gramStart"/>
            <w:r w:rsidRPr="00C748AD">
              <w:rPr>
                <w:rFonts w:ascii="Times New Roman" w:hAnsi="Times New Roman" w:cs="Times New Roman"/>
              </w:rPr>
              <w:t>на</w:t>
            </w:r>
            <w:proofErr w:type="gramEnd"/>
            <w:r w:rsidRPr="00C748AD">
              <w:rPr>
                <w:rFonts w:ascii="Times New Roman" w:hAnsi="Times New Roman" w:cs="Times New Roman"/>
              </w:rPr>
              <w:t xml:space="preserve"> детското участие в обществения живот.</w:t>
            </w:r>
          </w:p>
        </w:tc>
        <w:tc>
          <w:tcPr>
            <w:tcW w:w="5972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  <w:lang w:val="bg-BG"/>
              </w:rPr>
            </w:pPr>
            <w:r w:rsidRPr="00C748AD">
              <w:rPr>
                <w:sz w:val="23"/>
                <w:szCs w:val="23"/>
              </w:rPr>
              <w:t xml:space="preserve">1.1. </w:t>
            </w:r>
            <w:r w:rsidRPr="00C748AD">
              <w:rPr>
                <w:sz w:val="22"/>
                <w:szCs w:val="22"/>
              </w:rPr>
              <w:t>Утвърждаване на детското участие в обществения живот н</w:t>
            </w:r>
            <w:r w:rsidR="00B361FB" w:rsidRPr="00C748AD">
              <w:rPr>
                <w:sz w:val="22"/>
                <w:szCs w:val="22"/>
              </w:rPr>
              <w:t xml:space="preserve">а територията на община </w:t>
            </w:r>
            <w:r w:rsidR="00B361FB"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F71BE3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1</w:t>
            </w:r>
            <w:r w:rsidR="00F71BE3" w:rsidRPr="00C748AD">
              <w:rPr>
                <w:rFonts w:ascii="Times New Roman" w:hAnsi="Times New Roman" w:cs="Times New Roman"/>
              </w:rPr>
              <w:t>.2</w:t>
            </w:r>
            <w:r w:rsidRPr="00C748AD">
              <w:rPr>
                <w:rFonts w:ascii="Times New Roman" w:hAnsi="Times New Roman" w:cs="Times New Roman"/>
              </w:rPr>
              <w:t>. Организиране и провеждане на обучения, дискусии, дебати, тренинги</w:t>
            </w:r>
            <w:r w:rsidR="00F71BE3" w:rsidRPr="00C748AD">
              <w:rPr>
                <w:rFonts w:ascii="Times New Roman" w:hAnsi="Times New Roman" w:cs="Times New Roman"/>
              </w:rPr>
              <w:t xml:space="preserve"> </w:t>
            </w:r>
            <w:r w:rsidR="00F71BE3" w:rsidRPr="00C748AD">
              <w:rPr>
                <w:rFonts w:ascii="Times New Roman" w:hAnsi="Times New Roman" w:cs="Times New Roman"/>
                <w:lang w:val="bg-BG"/>
              </w:rPr>
              <w:t>,</w:t>
            </w:r>
            <w:r w:rsidRPr="00C748AD">
              <w:rPr>
                <w:rFonts w:ascii="Times New Roman" w:hAnsi="Times New Roman" w:cs="Times New Roman"/>
              </w:rPr>
              <w:t>ролеви игри с цел формиране на умения за вземане на решения и повишаване на самооценката на децата</w:t>
            </w:r>
          </w:p>
          <w:p w:rsidR="00025313" w:rsidRPr="00C748AD" w:rsidRDefault="00B361FB" w:rsidP="00B361FB">
            <w:pPr>
              <w:tabs>
                <w:tab w:val="left" w:pos="4530"/>
              </w:tabs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ab/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F71BE3" w:rsidRPr="00C748AD" w:rsidRDefault="00F71BE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Училища, 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  <w:p w:rsidR="00025313" w:rsidRPr="00C748AD" w:rsidRDefault="00025313" w:rsidP="00F71BE3">
            <w:pPr>
              <w:pStyle w:val="Default"/>
            </w:pPr>
          </w:p>
        </w:tc>
      </w:tr>
      <w:tr w:rsidR="00025313" w:rsidRPr="00C748AD" w:rsidTr="00573118">
        <w:tc>
          <w:tcPr>
            <w:tcW w:w="3237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2. Повишаване информираността и активността на децата и младите хора в обществения живот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2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2.1 Подкрепа и насърчаване на младежките инициативи, допринасящи за обогатяване на културния и социален живот на младите хора в общината.</w:t>
            </w:r>
          </w:p>
          <w:p w:rsidR="00025313" w:rsidRPr="00C748AD" w:rsidRDefault="00025313" w:rsidP="00B361F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МКБППМН, Училища, детски градини</w:t>
            </w:r>
          </w:p>
        </w:tc>
        <w:tc>
          <w:tcPr>
            <w:tcW w:w="1473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</w:tc>
      </w:tr>
      <w:tr w:rsidR="00025313" w:rsidRPr="00C748AD" w:rsidTr="00573118">
        <w:tc>
          <w:tcPr>
            <w:tcW w:w="3237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3. Развитие на доброволчеството.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2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3.1. Популяризиране на доброволчеството и насърчаване участието на децата в доброволчески инициативи.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3.2. Организиране, провеждане и/или подкрепа на благотворителни и обществено значими инициативи.</w:t>
            </w:r>
          </w:p>
        </w:tc>
        <w:tc>
          <w:tcPr>
            <w:tcW w:w="2268" w:type="dxa"/>
          </w:tcPr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  НПО,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Училища, детски градини,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 xml:space="preserve">Община </w:t>
            </w:r>
            <w:r w:rsidRPr="00C748AD">
              <w:rPr>
                <w:sz w:val="22"/>
                <w:szCs w:val="22"/>
                <w:lang w:val="bg-BG"/>
              </w:rPr>
              <w:t>Гурково</w:t>
            </w:r>
          </w:p>
          <w:p w:rsidR="00025313" w:rsidRPr="00C748AD" w:rsidRDefault="00025313" w:rsidP="00B361FB">
            <w:pPr>
              <w:pStyle w:val="Default"/>
              <w:rPr>
                <w:sz w:val="22"/>
                <w:szCs w:val="22"/>
              </w:rPr>
            </w:pPr>
            <w:r w:rsidRPr="00C748AD">
              <w:rPr>
                <w:sz w:val="22"/>
                <w:szCs w:val="22"/>
              </w:rPr>
              <w:t>МКБППМН, НПО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  <w:r w:rsidRPr="00C748AD">
              <w:rPr>
                <w:rFonts w:ascii="Times New Roman" w:hAnsi="Times New Roman" w:cs="Times New Roman"/>
              </w:rPr>
              <w:t>Училища, детски градини,</w:t>
            </w:r>
          </w:p>
        </w:tc>
        <w:tc>
          <w:tcPr>
            <w:tcW w:w="1473" w:type="dxa"/>
          </w:tcPr>
          <w:p w:rsidR="00025313" w:rsidRPr="00C748AD" w:rsidRDefault="00025313" w:rsidP="00B361FB">
            <w:pPr>
              <w:pStyle w:val="Default"/>
            </w:pPr>
            <w:r w:rsidRPr="00C748AD">
              <w:rPr>
                <w:sz w:val="22"/>
                <w:szCs w:val="22"/>
              </w:rPr>
              <w:t>В рамките на утвърдените бюджети</w:t>
            </w:r>
          </w:p>
          <w:p w:rsidR="00025313" w:rsidRPr="00C748AD" w:rsidRDefault="00025313" w:rsidP="00B361FB">
            <w:pPr>
              <w:rPr>
                <w:rFonts w:ascii="Times New Roman" w:hAnsi="Times New Roman" w:cs="Times New Roman"/>
              </w:rPr>
            </w:pPr>
          </w:p>
        </w:tc>
      </w:tr>
    </w:tbl>
    <w:p w:rsidR="00463C8C" w:rsidRPr="00C748AD" w:rsidRDefault="00463C8C" w:rsidP="00AA75A6">
      <w:pPr>
        <w:jc w:val="center"/>
        <w:rPr>
          <w:rFonts w:ascii="Times New Roman" w:hAnsi="Times New Roman" w:cs="Times New Roman"/>
        </w:rPr>
      </w:pPr>
    </w:p>
    <w:p w:rsidR="00121AA0" w:rsidRPr="009F7E5D" w:rsidRDefault="00121AA0" w:rsidP="009F7E5D">
      <w:pPr>
        <w:pStyle w:val="1"/>
        <w:tabs>
          <w:tab w:val="center" w:pos="2193"/>
        </w:tabs>
        <w:ind w:left="-15"/>
        <w:jc w:val="both"/>
      </w:pPr>
      <w:r w:rsidRPr="009F7E5D">
        <w:lastRenderedPageBreak/>
        <w:t>II.</w:t>
      </w:r>
      <w:r w:rsidRPr="009F7E5D">
        <w:rPr>
          <w:rFonts w:eastAsia="Arial"/>
        </w:rPr>
        <w:t xml:space="preserve"> </w:t>
      </w:r>
      <w:r w:rsidRPr="009F7E5D">
        <w:t xml:space="preserve">ОЧАКВАНИ РЕЗУЛТАТИ </w:t>
      </w:r>
    </w:p>
    <w:p w:rsidR="00121AA0" w:rsidRPr="009F7E5D" w:rsidRDefault="00121AA0" w:rsidP="009F7E5D">
      <w:pPr>
        <w:ind w:left="-5"/>
        <w:jc w:val="both"/>
        <w:rPr>
          <w:rFonts w:ascii="Times New Roman" w:hAnsi="Times New Roman" w:cs="Times New Roman"/>
        </w:rPr>
      </w:pPr>
    </w:p>
    <w:p w:rsidR="00121AA0" w:rsidRPr="009F7E5D" w:rsidRDefault="00121AA0" w:rsidP="009F7E5D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F7E5D">
        <w:rPr>
          <w:rFonts w:ascii="Times New Roman" w:hAnsi="Times New Roman" w:cs="Times New Roman"/>
        </w:rPr>
        <w:t xml:space="preserve">Разкриване на качествени и отговарящи на потребностите социални услуги в общността. </w:t>
      </w:r>
    </w:p>
    <w:p w:rsidR="00ED245E" w:rsidRPr="009F7E5D" w:rsidRDefault="00ED245E" w:rsidP="009F7E5D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F7E5D">
        <w:rPr>
          <w:rFonts w:ascii="Times New Roman" w:hAnsi="Times New Roman" w:cs="Times New Roman"/>
          <w:lang w:val="bg-BG"/>
        </w:rPr>
        <w:t>Превенция за предотвратяване на</w:t>
      </w:r>
      <w:r w:rsidR="00C5317C" w:rsidRPr="009F7E5D">
        <w:rPr>
          <w:rFonts w:ascii="Times New Roman" w:hAnsi="Times New Roman" w:cs="Times New Roman"/>
          <w:lang w:val="bg-BG"/>
        </w:rPr>
        <w:t xml:space="preserve"> изоставяне на </w:t>
      </w:r>
      <w:r w:rsidRPr="009F7E5D">
        <w:rPr>
          <w:rFonts w:ascii="Times New Roman" w:hAnsi="Times New Roman" w:cs="Times New Roman"/>
          <w:lang w:val="bg-BG"/>
        </w:rPr>
        <w:t xml:space="preserve"> деца в ранна детска възраст.</w:t>
      </w:r>
    </w:p>
    <w:p w:rsidR="00ED245E" w:rsidRPr="009F7E5D" w:rsidRDefault="00ED245E" w:rsidP="009F7E5D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F7E5D">
        <w:rPr>
          <w:rFonts w:ascii="Times New Roman" w:hAnsi="Times New Roman" w:cs="Times New Roman"/>
          <w:lang w:val="bg-BG"/>
        </w:rPr>
        <w:t>Качествено образование за всички деца  и ограничаване броя на децата отпаднали</w:t>
      </w:r>
      <w:r w:rsidRPr="009F7E5D">
        <w:rPr>
          <w:rFonts w:ascii="Times New Roman" w:hAnsi="Times New Roman" w:cs="Times New Roman"/>
        </w:rPr>
        <w:t xml:space="preserve"> от предучилищно и училищно образование. </w:t>
      </w:r>
    </w:p>
    <w:p w:rsidR="00C5317C" w:rsidRPr="009F7E5D" w:rsidRDefault="00121AA0" w:rsidP="009F7E5D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F7E5D">
        <w:rPr>
          <w:rFonts w:ascii="Times New Roman" w:hAnsi="Times New Roman" w:cs="Times New Roman"/>
        </w:rPr>
        <w:t xml:space="preserve"> </w:t>
      </w:r>
      <w:r w:rsidR="00C5317C" w:rsidRPr="009F7E5D">
        <w:rPr>
          <w:rFonts w:ascii="Times New Roman" w:hAnsi="Times New Roman" w:cs="Times New Roman"/>
          <w:lang w:val="bg-BG"/>
        </w:rPr>
        <w:t>Спазване правата на децата.</w:t>
      </w:r>
    </w:p>
    <w:p w:rsidR="00121AA0" w:rsidRPr="009F7E5D" w:rsidRDefault="00C5317C" w:rsidP="009F7E5D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F7E5D">
        <w:rPr>
          <w:rFonts w:ascii="Times New Roman" w:hAnsi="Times New Roman" w:cs="Times New Roman"/>
        </w:rPr>
        <w:t>Намаляване броя на децата, извършили престъпления и противообществени прояви</w:t>
      </w:r>
      <w:r w:rsidRPr="009F7E5D">
        <w:rPr>
          <w:rFonts w:ascii="Times New Roman" w:hAnsi="Times New Roman" w:cs="Times New Roman"/>
          <w:lang w:val="bg-BG"/>
        </w:rPr>
        <w:t>.</w:t>
      </w:r>
      <w:r w:rsidR="00121AA0" w:rsidRPr="009F7E5D">
        <w:rPr>
          <w:rFonts w:ascii="Times New Roman" w:hAnsi="Times New Roman" w:cs="Times New Roman"/>
        </w:rPr>
        <w:t xml:space="preserve">  </w:t>
      </w:r>
    </w:p>
    <w:p w:rsidR="00121AA0" w:rsidRPr="009F7E5D" w:rsidRDefault="00121AA0" w:rsidP="009F7E5D">
      <w:pPr>
        <w:pStyle w:val="1"/>
        <w:ind w:left="-5"/>
        <w:jc w:val="both"/>
      </w:pPr>
      <w:r w:rsidRPr="009F7E5D">
        <w:t xml:space="preserve">III. МОНИТОРИНГ, ОЦЕНЯВАНЕ И ОТЧИТАНЕ </w:t>
      </w:r>
    </w:p>
    <w:p w:rsidR="00121AA0" w:rsidRPr="00C748AD" w:rsidRDefault="00121AA0" w:rsidP="009F7E5D">
      <w:pPr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1.Постоянният мониторинг на дейностите по реализиране на оперативните цели се осъществява от Община Гурково и Отдел „Закрила на детето” към Дирекция „Социално подпомагане” – Гурково. </w:t>
      </w:r>
    </w:p>
    <w:p w:rsidR="00121AA0" w:rsidRPr="00C748AD" w:rsidRDefault="00121AA0" w:rsidP="009F7E5D">
      <w:pPr>
        <w:jc w:val="both"/>
        <w:rPr>
          <w:rFonts w:ascii="Times New Roman" w:hAnsi="Times New Roman" w:cs="Times New Roman"/>
        </w:rPr>
      </w:pPr>
      <w:proofErr w:type="gramStart"/>
      <w:r w:rsidRPr="00C748AD">
        <w:rPr>
          <w:rFonts w:ascii="Times New Roman" w:hAnsi="Times New Roman" w:cs="Times New Roman"/>
        </w:rPr>
        <w:t>2.Комисията за детето към Община Гурково осъществява текущата практическа дейност по реализиране на програмата и предприема мерки по контрола на изпълнението им.</w:t>
      </w:r>
      <w:proofErr w:type="gramEnd"/>
      <w:r w:rsidRPr="00C748AD">
        <w:rPr>
          <w:rFonts w:ascii="Times New Roman" w:hAnsi="Times New Roman" w:cs="Times New Roman"/>
        </w:rPr>
        <w:t xml:space="preserve"> </w:t>
      </w:r>
    </w:p>
    <w:p w:rsidR="00121AA0" w:rsidRPr="00C748AD" w:rsidRDefault="00121AA0" w:rsidP="009F7E5D">
      <w:pPr>
        <w:spacing w:after="31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 </w:t>
      </w:r>
    </w:p>
    <w:p w:rsidR="00121AA0" w:rsidRPr="00C748AD" w:rsidRDefault="00121AA0" w:rsidP="009F7E5D">
      <w:pPr>
        <w:spacing w:after="5" w:line="271" w:lineRule="auto"/>
        <w:ind w:left="-5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  <w:b/>
        </w:rPr>
        <w:t xml:space="preserve">Общинската програма за закрила на детето най-общо отразява приоритетите и мерките в посока работата на отговорните </w:t>
      </w:r>
      <w:proofErr w:type="gramStart"/>
      <w:r w:rsidRPr="00C748AD">
        <w:rPr>
          <w:rFonts w:ascii="Times New Roman" w:hAnsi="Times New Roman" w:cs="Times New Roman"/>
          <w:b/>
        </w:rPr>
        <w:t>институции  за</w:t>
      </w:r>
      <w:proofErr w:type="gramEnd"/>
      <w:r w:rsidRPr="00C748AD">
        <w:rPr>
          <w:rFonts w:ascii="Times New Roman" w:hAnsi="Times New Roman" w:cs="Times New Roman"/>
          <w:b/>
        </w:rPr>
        <w:t xml:space="preserve">  подобряване благосъстоянието на децата и техните семейства, като не изключва и други дейности, мерки и програми.    </w:t>
      </w:r>
    </w:p>
    <w:p w:rsidR="00121AA0" w:rsidRPr="00C748AD" w:rsidRDefault="00121AA0" w:rsidP="009F7E5D">
      <w:pPr>
        <w:spacing w:after="31"/>
        <w:jc w:val="both"/>
        <w:rPr>
          <w:rFonts w:ascii="Times New Roman" w:hAnsi="Times New Roman" w:cs="Times New Roman"/>
        </w:rPr>
      </w:pPr>
      <w:r w:rsidRPr="00C748AD">
        <w:rPr>
          <w:rFonts w:ascii="Times New Roman" w:hAnsi="Times New Roman" w:cs="Times New Roman"/>
        </w:rPr>
        <w:t xml:space="preserve"> </w:t>
      </w:r>
    </w:p>
    <w:p w:rsidR="00121AA0" w:rsidRPr="00C748AD" w:rsidRDefault="00121AA0" w:rsidP="009F7E5D">
      <w:pPr>
        <w:spacing w:after="5" w:line="271" w:lineRule="auto"/>
        <w:ind w:left="-5"/>
        <w:jc w:val="both"/>
        <w:rPr>
          <w:rFonts w:ascii="Times New Roman" w:hAnsi="Times New Roman" w:cs="Times New Roman"/>
        </w:rPr>
      </w:pPr>
      <w:proofErr w:type="gramStart"/>
      <w:r w:rsidRPr="00C748AD">
        <w:rPr>
          <w:rFonts w:ascii="Times New Roman" w:hAnsi="Times New Roman" w:cs="Times New Roman"/>
          <w:b/>
        </w:rPr>
        <w:t>Общинската програма е изготвена от Комисия за детето към Община Гурково, съгласно чл.</w:t>
      </w:r>
      <w:proofErr w:type="gramEnd"/>
      <w:r w:rsidRPr="00C748AD">
        <w:rPr>
          <w:rFonts w:ascii="Times New Roman" w:hAnsi="Times New Roman" w:cs="Times New Roman"/>
          <w:b/>
        </w:rPr>
        <w:t xml:space="preserve"> </w:t>
      </w:r>
      <w:proofErr w:type="gramStart"/>
      <w:r w:rsidRPr="00C748AD">
        <w:rPr>
          <w:rFonts w:ascii="Times New Roman" w:hAnsi="Times New Roman" w:cs="Times New Roman"/>
          <w:b/>
        </w:rPr>
        <w:t>6, ал.</w:t>
      </w:r>
      <w:proofErr w:type="gramEnd"/>
      <w:r w:rsidRPr="00C748AD">
        <w:rPr>
          <w:rFonts w:ascii="Times New Roman" w:hAnsi="Times New Roman" w:cs="Times New Roman"/>
          <w:b/>
        </w:rPr>
        <w:t xml:space="preserve"> </w:t>
      </w:r>
      <w:proofErr w:type="gramStart"/>
      <w:r w:rsidRPr="00C748AD">
        <w:rPr>
          <w:rFonts w:ascii="Times New Roman" w:hAnsi="Times New Roman" w:cs="Times New Roman"/>
          <w:b/>
        </w:rPr>
        <w:t>2, т. 1 от Правилника за прилагане на Закона за закрила на детето.</w:t>
      </w:r>
      <w:proofErr w:type="gramEnd"/>
      <w:r w:rsidRPr="00C748AD">
        <w:rPr>
          <w:rFonts w:ascii="Times New Roman" w:hAnsi="Times New Roman" w:cs="Times New Roman"/>
          <w:b/>
        </w:rPr>
        <w:t xml:space="preserve"> </w:t>
      </w:r>
    </w:p>
    <w:p w:rsidR="00121AA0" w:rsidRPr="00D11F28" w:rsidRDefault="00121AA0" w:rsidP="009F7E5D">
      <w:pPr>
        <w:jc w:val="both"/>
        <w:rPr>
          <w:rFonts w:ascii="Times New Roman" w:hAnsi="Times New Roman" w:cs="Times New Roman"/>
          <w:lang w:val="bg-BG"/>
        </w:rPr>
      </w:pPr>
    </w:p>
    <w:p w:rsidR="00121AA0" w:rsidRPr="00C748AD" w:rsidRDefault="00121AA0" w:rsidP="009F7E5D">
      <w:pPr>
        <w:jc w:val="both"/>
        <w:rPr>
          <w:rFonts w:ascii="Times New Roman" w:hAnsi="Times New Roman" w:cs="Times New Roman"/>
          <w:b/>
        </w:rPr>
      </w:pPr>
      <w:r w:rsidRPr="00C748AD">
        <w:rPr>
          <w:rFonts w:ascii="Times New Roman" w:hAnsi="Times New Roman" w:cs="Times New Roman"/>
          <w:b/>
        </w:rPr>
        <w:t>Програмата е отворена за допълнителни промени, както и за подкрепа от други организации и институции</w:t>
      </w:r>
    </w:p>
    <w:p w:rsidR="008F60D4" w:rsidRDefault="008F60D4" w:rsidP="008F60D4">
      <w:pPr>
        <w:spacing w:after="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F60D4" w:rsidRPr="008F60D4" w:rsidRDefault="008F60D4" w:rsidP="008F60D4">
      <w:pPr>
        <w:spacing w:after="26"/>
        <w:rPr>
          <w:rFonts w:ascii="Times New Roman" w:hAnsi="Times New Roman" w:cs="Times New Roman"/>
          <w:b/>
          <w:sz w:val="24"/>
          <w:szCs w:val="24"/>
        </w:rPr>
      </w:pPr>
      <w:r w:rsidRPr="008F60D4">
        <w:rPr>
          <w:rFonts w:ascii="Times New Roman" w:hAnsi="Times New Roman" w:cs="Times New Roman"/>
          <w:b/>
          <w:sz w:val="24"/>
          <w:szCs w:val="24"/>
        </w:rPr>
        <w:t xml:space="preserve">Мариана Маринова: </w:t>
      </w:r>
    </w:p>
    <w:p w:rsidR="008F60D4" w:rsidRPr="008F60D4" w:rsidRDefault="008F60D4" w:rsidP="008F60D4">
      <w:pPr>
        <w:spacing w:after="26"/>
        <w:rPr>
          <w:rFonts w:ascii="Times New Roman" w:hAnsi="Times New Roman" w:cs="Times New Roman"/>
          <w:sz w:val="24"/>
          <w:szCs w:val="24"/>
          <w:lang w:val="bg-BG"/>
        </w:rPr>
      </w:pPr>
      <w:r w:rsidRPr="008F60D4">
        <w:rPr>
          <w:rFonts w:ascii="Times New Roman" w:hAnsi="Times New Roman" w:cs="Times New Roman"/>
          <w:sz w:val="24"/>
          <w:szCs w:val="24"/>
        </w:rPr>
        <w:t>Председател на Комисия за детето към Община Гурково</w:t>
      </w:r>
    </w:p>
    <w:p w:rsidR="008F60D4" w:rsidRDefault="008F60D4" w:rsidP="008F60D4">
      <w:pPr>
        <w:spacing w:after="26"/>
        <w:rPr>
          <w:rFonts w:ascii="Times New Roman" w:hAnsi="Times New Roman" w:cs="Times New Roman"/>
          <w:sz w:val="28"/>
          <w:szCs w:val="28"/>
        </w:rPr>
      </w:pPr>
    </w:p>
    <w:p w:rsidR="00243436" w:rsidRDefault="00243436" w:rsidP="008F60D4">
      <w:pPr>
        <w:spacing w:after="26"/>
        <w:rPr>
          <w:rFonts w:ascii="Times New Roman" w:hAnsi="Times New Roman" w:cs="Times New Roman"/>
          <w:sz w:val="28"/>
          <w:szCs w:val="28"/>
        </w:rPr>
      </w:pPr>
    </w:p>
    <w:p w:rsidR="00243436" w:rsidRPr="00243436" w:rsidRDefault="00243436" w:rsidP="008F60D4">
      <w:pPr>
        <w:spacing w:after="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43E0" w:rsidRPr="00C748AD" w:rsidRDefault="007143E0" w:rsidP="009F7E5D">
      <w:pPr>
        <w:pStyle w:val="Default"/>
        <w:jc w:val="both"/>
        <w:rPr>
          <w:sz w:val="22"/>
          <w:szCs w:val="22"/>
          <w:u w:val="single"/>
        </w:rPr>
      </w:pPr>
      <w:r w:rsidRPr="00C748AD">
        <w:rPr>
          <w:b/>
          <w:bCs/>
          <w:sz w:val="22"/>
          <w:szCs w:val="22"/>
          <w:u w:val="single"/>
        </w:rPr>
        <w:lastRenderedPageBreak/>
        <w:t>Използвани съкращения:</w:t>
      </w:r>
    </w:p>
    <w:p w:rsidR="007143E0" w:rsidRPr="00C748AD" w:rsidRDefault="007143E0" w:rsidP="009F7E5D">
      <w:pPr>
        <w:pStyle w:val="Default"/>
        <w:jc w:val="both"/>
        <w:rPr>
          <w:b/>
          <w:bCs/>
          <w:sz w:val="22"/>
          <w:szCs w:val="22"/>
        </w:rPr>
      </w:pP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ДДД – Делегирана държавна дейност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ДПС – Детска педагогическа стая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ДСП – Дирекция „Социално подпомагане”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ОЕПГ – Областен екип по приемна грижа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МКБППМН – Местна комисия за борба с противообществените прояви на малолетни и непълнолетни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НПО – Неправителствена организация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ОДЗ – Отдел „Закрила на детето“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РЗИ – Регионална здравна инспекция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РУО – Регионално управление на образованието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РУ на МВР – Районно управление на Министерство на вътрешните работи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РЦПППО – Регионален център за подкрепа на процеса на приобщаващото образование</w:t>
      </w:r>
    </w:p>
    <w:p w:rsidR="007143E0" w:rsidRPr="00C748AD" w:rsidRDefault="007143E0" w:rsidP="009F7E5D">
      <w:pPr>
        <w:pStyle w:val="Default"/>
        <w:jc w:val="both"/>
        <w:rPr>
          <w:b/>
          <w:bCs/>
          <w:sz w:val="22"/>
          <w:szCs w:val="22"/>
        </w:rPr>
      </w:pPr>
    </w:p>
    <w:p w:rsidR="007143E0" w:rsidRPr="00C748AD" w:rsidRDefault="007143E0" w:rsidP="009F7E5D">
      <w:pPr>
        <w:pStyle w:val="Default"/>
        <w:jc w:val="both"/>
        <w:rPr>
          <w:sz w:val="22"/>
          <w:szCs w:val="22"/>
          <w:u w:val="single"/>
        </w:rPr>
      </w:pPr>
      <w:r w:rsidRPr="00C748AD">
        <w:rPr>
          <w:b/>
          <w:bCs/>
          <w:sz w:val="22"/>
          <w:szCs w:val="22"/>
          <w:u w:val="single"/>
        </w:rPr>
        <w:t>Нормативна уредба, използвана при съставяне на програмата:</w:t>
      </w:r>
    </w:p>
    <w:p w:rsidR="007143E0" w:rsidRPr="00C748AD" w:rsidRDefault="007143E0" w:rsidP="009F7E5D">
      <w:pPr>
        <w:pStyle w:val="Default"/>
        <w:jc w:val="both"/>
        <w:rPr>
          <w:b/>
          <w:bCs/>
          <w:sz w:val="22"/>
          <w:szCs w:val="22"/>
        </w:rPr>
      </w:pP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1. Закон за предучилищно и училищно образование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2. Наредба за приобщаващото образование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3. Закон за закрила на детето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4. Правилник за прилагане на закона за закрила на детето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5. Закон за здравето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6. Наредба № 1 от м. януари 2009 година за обучение на деца със СОП и/или с хронични заболявания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7. Закон за МВР</w:t>
      </w:r>
    </w:p>
    <w:p w:rsidR="007143E0" w:rsidRPr="00C748AD" w:rsidRDefault="007143E0" w:rsidP="009F7E5D">
      <w:pPr>
        <w:pStyle w:val="Default"/>
        <w:jc w:val="both"/>
        <w:rPr>
          <w:sz w:val="22"/>
          <w:szCs w:val="22"/>
        </w:rPr>
      </w:pPr>
      <w:r w:rsidRPr="00C748AD">
        <w:rPr>
          <w:b/>
          <w:bCs/>
          <w:sz w:val="22"/>
          <w:szCs w:val="22"/>
        </w:rPr>
        <w:t>8. ЗБППМН</w:t>
      </w:r>
    </w:p>
    <w:p w:rsidR="007143E0" w:rsidRPr="00C748AD" w:rsidRDefault="007143E0" w:rsidP="00B361FB">
      <w:pPr>
        <w:rPr>
          <w:rFonts w:ascii="Times New Roman" w:hAnsi="Times New Roman" w:cs="Times New Roman"/>
        </w:rPr>
      </w:pPr>
    </w:p>
    <w:sectPr w:rsidR="007143E0" w:rsidRPr="00C748AD" w:rsidSect="00D24957"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6FF" w:rsidRDefault="005466FF" w:rsidP="00494CE3">
      <w:pPr>
        <w:spacing w:after="0" w:line="240" w:lineRule="auto"/>
      </w:pPr>
      <w:r>
        <w:separator/>
      </w:r>
    </w:p>
  </w:endnote>
  <w:endnote w:type="continuationSeparator" w:id="0">
    <w:p w:rsidR="005466FF" w:rsidRDefault="005466FF" w:rsidP="00494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700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317C" w:rsidRDefault="00C5317C" w:rsidP="00C5317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4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5317C" w:rsidRDefault="00C531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6FF" w:rsidRDefault="005466FF" w:rsidP="00494CE3">
      <w:pPr>
        <w:spacing w:after="0" w:line="240" w:lineRule="auto"/>
      </w:pPr>
      <w:r>
        <w:separator/>
      </w:r>
    </w:p>
  </w:footnote>
  <w:footnote w:type="continuationSeparator" w:id="0">
    <w:p w:rsidR="005466FF" w:rsidRDefault="005466FF" w:rsidP="00494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34B4"/>
    <w:multiLevelType w:val="hybridMultilevel"/>
    <w:tmpl w:val="1620421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8C77C95"/>
    <w:multiLevelType w:val="hybridMultilevel"/>
    <w:tmpl w:val="628E5584"/>
    <w:lvl w:ilvl="0" w:tplc="1B7E1E98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D80C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EA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8C6A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688F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40C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4A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A075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EC27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1A3F50"/>
    <w:multiLevelType w:val="hybridMultilevel"/>
    <w:tmpl w:val="7FB4A15E"/>
    <w:lvl w:ilvl="0" w:tplc="A1ACEB1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FCDC6A">
      <w:start w:val="1"/>
      <w:numFmt w:val="bullet"/>
      <w:lvlText w:val="o"/>
      <w:lvlJc w:val="left"/>
      <w:pPr>
        <w:ind w:left="1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4A3EE">
      <w:start w:val="1"/>
      <w:numFmt w:val="bullet"/>
      <w:lvlText w:val="▪"/>
      <w:lvlJc w:val="left"/>
      <w:pPr>
        <w:ind w:left="2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4C942">
      <w:start w:val="1"/>
      <w:numFmt w:val="bullet"/>
      <w:lvlText w:val="•"/>
      <w:lvlJc w:val="left"/>
      <w:pPr>
        <w:ind w:left="3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0EC80A">
      <w:start w:val="1"/>
      <w:numFmt w:val="bullet"/>
      <w:lvlText w:val="o"/>
      <w:lvlJc w:val="left"/>
      <w:pPr>
        <w:ind w:left="3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43A06">
      <w:start w:val="1"/>
      <w:numFmt w:val="bullet"/>
      <w:lvlText w:val="▪"/>
      <w:lvlJc w:val="left"/>
      <w:pPr>
        <w:ind w:left="4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6A142">
      <w:start w:val="1"/>
      <w:numFmt w:val="bullet"/>
      <w:lvlText w:val="•"/>
      <w:lvlJc w:val="left"/>
      <w:pPr>
        <w:ind w:left="5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51CE">
      <w:start w:val="1"/>
      <w:numFmt w:val="bullet"/>
      <w:lvlText w:val="o"/>
      <w:lvlJc w:val="left"/>
      <w:pPr>
        <w:ind w:left="60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B65D60">
      <w:start w:val="1"/>
      <w:numFmt w:val="bullet"/>
      <w:lvlText w:val="▪"/>
      <w:lvlJc w:val="left"/>
      <w:pPr>
        <w:ind w:left="6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440D1D"/>
    <w:multiLevelType w:val="hybridMultilevel"/>
    <w:tmpl w:val="37E6CDA6"/>
    <w:lvl w:ilvl="0" w:tplc="5060DF6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57"/>
    <w:rsid w:val="00025313"/>
    <w:rsid w:val="00121AA0"/>
    <w:rsid w:val="001225D6"/>
    <w:rsid w:val="0015357C"/>
    <w:rsid w:val="001F5270"/>
    <w:rsid w:val="002069E0"/>
    <w:rsid w:val="00243436"/>
    <w:rsid w:val="00262E7C"/>
    <w:rsid w:val="00266968"/>
    <w:rsid w:val="002F333A"/>
    <w:rsid w:val="00302D34"/>
    <w:rsid w:val="0031018E"/>
    <w:rsid w:val="00387F4B"/>
    <w:rsid w:val="003C7EE9"/>
    <w:rsid w:val="00463C8C"/>
    <w:rsid w:val="00494CE3"/>
    <w:rsid w:val="004C0887"/>
    <w:rsid w:val="005006E8"/>
    <w:rsid w:val="005466FF"/>
    <w:rsid w:val="00573118"/>
    <w:rsid w:val="005B544E"/>
    <w:rsid w:val="00601B2B"/>
    <w:rsid w:val="006B39B3"/>
    <w:rsid w:val="00711221"/>
    <w:rsid w:val="007143E0"/>
    <w:rsid w:val="0071783B"/>
    <w:rsid w:val="00750FE2"/>
    <w:rsid w:val="007735CA"/>
    <w:rsid w:val="007D5CC6"/>
    <w:rsid w:val="007D5CF6"/>
    <w:rsid w:val="008F60D4"/>
    <w:rsid w:val="009735C9"/>
    <w:rsid w:val="00982BB3"/>
    <w:rsid w:val="009F7E5D"/>
    <w:rsid w:val="00A36D61"/>
    <w:rsid w:val="00A56AF0"/>
    <w:rsid w:val="00A745FD"/>
    <w:rsid w:val="00AA75A6"/>
    <w:rsid w:val="00B04252"/>
    <w:rsid w:val="00B26685"/>
    <w:rsid w:val="00B361FB"/>
    <w:rsid w:val="00C429E1"/>
    <w:rsid w:val="00C5317C"/>
    <w:rsid w:val="00C748AD"/>
    <w:rsid w:val="00C95649"/>
    <w:rsid w:val="00D11F28"/>
    <w:rsid w:val="00D24957"/>
    <w:rsid w:val="00D30852"/>
    <w:rsid w:val="00D7460C"/>
    <w:rsid w:val="00E0389C"/>
    <w:rsid w:val="00E55C12"/>
    <w:rsid w:val="00E92387"/>
    <w:rsid w:val="00ED245E"/>
    <w:rsid w:val="00ED4971"/>
    <w:rsid w:val="00EF145D"/>
    <w:rsid w:val="00F101D5"/>
    <w:rsid w:val="00F315E3"/>
    <w:rsid w:val="00F40E89"/>
    <w:rsid w:val="00F71BE3"/>
    <w:rsid w:val="00F8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57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D24957"/>
    <w:pPr>
      <w:keepNext/>
      <w:keepLines/>
      <w:spacing w:after="214"/>
      <w:ind w:left="3060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D24957"/>
    <w:rPr>
      <w:rFonts w:ascii="Times New Roman" w:eastAsia="Times New Roman" w:hAnsi="Times New Roman" w:cs="Times New Roman"/>
      <w:b/>
      <w:color w:val="000000"/>
    </w:rPr>
  </w:style>
  <w:style w:type="table" w:styleId="a3">
    <w:name w:val="Table Grid"/>
    <w:basedOn w:val="a1"/>
    <w:uiPriority w:val="39"/>
    <w:rsid w:val="00D2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94CE3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a7"/>
    <w:uiPriority w:val="99"/>
    <w:unhideWhenUsed/>
    <w:rsid w:val="0049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94CE3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711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463C8C"/>
    <w:rPr>
      <w:b/>
      <w:bCs/>
    </w:rPr>
  </w:style>
  <w:style w:type="paragraph" w:styleId="a9">
    <w:name w:val="Revision"/>
    <w:hidden/>
    <w:uiPriority w:val="99"/>
    <w:semiHidden/>
    <w:rsid w:val="00AA75A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a">
    <w:name w:val="List Paragraph"/>
    <w:basedOn w:val="a"/>
    <w:uiPriority w:val="34"/>
    <w:qFormat/>
    <w:rsid w:val="00F839D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B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5B544E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57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D24957"/>
    <w:pPr>
      <w:keepNext/>
      <w:keepLines/>
      <w:spacing w:after="214"/>
      <w:ind w:left="3060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D24957"/>
    <w:rPr>
      <w:rFonts w:ascii="Times New Roman" w:eastAsia="Times New Roman" w:hAnsi="Times New Roman" w:cs="Times New Roman"/>
      <w:b/>
      <w:color w:val="000000"/>
    </w:rPr>
  </w:style>
  <w:style w:type="table" w:styleId="a3">
    <w:name w:val="Table Grid"/>
    <w:basedOn w:val="a1"/>
    <w:uiPriority w:val="39"/>
    <w:rsid w:val="00D2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94CE3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a7"/>
    <w:uiPriority w:val="99"/>
    <w:unhideWhenUsed/>
    <w:rsid w:val="0049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94CE3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711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463C8C"/>
    <w:rPr>
      <w:b/>
      <w:bCs/>
    </w:rPr>
  </w:style>
  <w:style w:type="paragraph" w:styleId="a9">
    <w:name w:val="Revision"/>
    <w:hidden/>
    <w:uiPriority w:val="99"/>
    <w:semiHidden/>
    <w:rsid w:val="00AA75A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a">
    <w:name w:val="List Paragraph"/>
    <w:basedOn w:val="a"/>
    <w:uiPriority w:val="34"/>
    <w:qFormat/>
    <w:rsid w:val="00F839D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B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5B544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4CE11-69D9-49F5-9702-60706B12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2994</Words>
  <Characters>17071</Characters>
  <Application>Microsoft Office Word</Application>
  <DocSecurity>0</DocSecurity>
  <Lines>142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Миглена Филипова</dc:creator>
  <cp:keywords/>
  <dc:description/>
  <cp:lastModifiedBy>ObSavet</cp:lastModifiedBy>
  <cp:revision>12</cp:revision>
  <cp:lastPrinted>2025-03-17T13:40:00Z</cp:lastPrinted>
  <dcterms:created xsi:type="dcterms:W3CDTF">2025-02-20T13:48:00Z</dcterms:created>
  <dcterms:modified xsi:type="dcterms:W3CDTF">2025-03-18T10:32:00Z</dcterms:modified>
</cp:coreProperties>
</file>